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DA" w:rsidRDefault="00234ADA"/>
    <w:tbl>
      <w:tblPr>
        <w:tblW w:w="9862" w:type="dxa"/>
        <w:tblInd w:w="-34" w:type="dxa"/>
        <w:tblLayout w:type="fixed"/>
        <w:tblLook w:val="0000"/>
      </w:tblPr>
      <w:tblGrid>
        <w:gridCol w:w="502"/>
        <w:gridCol w:w="1560"/>
        <w:gridCol w:w="360"/>
        <w:gridCol w:w="2160"/>
        <w:gridCol w:w="600"/>
        <w:gridCol w:w="4680"/>
      </w:tblGrid>
      <w:tr w:rsidR="000B7BD9" w:rsidRPr="00A27A59" w:rsidTr="00234ADA">
        <w:trPr>
          <w:cantSplit/>
          <w:trHeight w:val="3135"/>
        </w:trPr>
        <w:tc>
          <w:tcPr>
            <w:tcW w:w="4582" w:type="dxa"/>
            <w:gridSpan w:val="4"/>
            <w:tcBorders>
              <w:bottom w:val="nil"/>
            </w:tcBorders>
            <w:vAlign w:val="center"/>
          </w:tcPr>
          <w:p w:rsidR="000B7BD9" w:rsidRPr="00F3714F" w:rsidRDefault="000B7BD9" w:rsidP="00342AE1">
            <w:pPr>
              <w:spacing w:line="264" w:lineRule="auto"/>
              <w:jc w:val="center"/>
              <w:rPr>
                <w:caps/>
                <w:color w:val="000000"/>
                <w:sz w:val="15"/>
                <w:szCs w:val="15"/>
              </w:rPr>
            </w:pPr>
            <w:r w:rsidRPr="00F3714F">
              <w:rPr>
                <w:caps/>
                <w:color w:val="000000"/>
                <w:sz w:val="15"/>
                <w:szCs w:val="15"/>
              </w:rPr>
              <w:t>Федеральная служба по надзору в сфере защиты прав потребителей и благополучия человека</w:t>
            </w:r>
          </w:p>
          <w:p w:rsidR="000B7BD9" w:rsidRPr="00084F33" w:rsidRDefault="000B7BD9" w:rsidP="00342AE1">
            <w:pPr>
              <w:spacing w:line="228" w:lineRule="auto"/>
              <w:jc w:val="center"/>
              <w:rPr>
                <w:spacing w:val="-1"/>
                <w:sz w:val="8"/>
                <w:szCs w:val="8"/>
              </w:rPr>
            </w:pPr>
          </w:p>
          <w:p w:rsidR="000B7BD9" w:rsidRPr="00041E56" w:rsidRDefault="000B7BD9" w:rsidP="00342AE1">
            <w:pPr>
              <w:spacing w:line="228" w:lineRule="auto"/>
              <w:jc w:val="center"/>
              <w:rPr>
                <w:b/>
                <w:sz w:val="6"/>
                <w:szCs w:val="6"/>
              </w:rPr>
            </w:pPr>
          </w:p>
          <w:p w:rsidR="000B7BD9" w:rsidRPr="005B7EEF" w:rsidRDefault="000B7BD9" w:rsidP="00342AE1">
            <w:pPr>
              <w:spacing w:line="228" w:lineRule="auto"/>
              <w:jc w:val="center"/>
              <w:rPr>
                <w:b/>
                <w:sz w:val="19"/>
                <w:szCs w:val="19"/>
              </w:rPr>
            </w:pPr>
            <w:r w:rsidRPr="005B7EEF">
              <w:rPr>
                <w:b/>
                <w:sz w:val="19"/>
                <w:szCs w:val="19"/>
              </w:rPr>
              <w:t xml:space="preserve">Федеральное </w:t>
            </w:r>
            <w:r>
              <w:rPr>
                <w:b/>
                <w:sz w:val="19"/>
                <w:szCs w:val="19"/>
              </w:rPr>
              <w:t>бюджетное</w:t>
            </w:r>
          </w:p>
          <w:p w:rsidR="000B7BD9" w:rsidRPr="005B7EEF" w:rsidRDefault="000B7BD9" w:rsidP="00342AE1">
            <w:pPr>
              <w:spacing w:line="228" w:lineRule="auto"/>
              <w:jc w:val="center"/>
              <w:rPr>
                <w:b/>
                <w:sz w:val="19"/>
                <w:szCs w:val="19"/>
              </w:rPr>
            </w:pPr>
            <w:r w:rsidRPr="005B7EEF">
              <w:rPr>
                <w:b/>
                <w:sz w:val="19"/>
                <w:szCs w:val="19"/>
              </w:rPr>
              <w:t>учреждение здравоохранения</w:t>
            </w:r>
          </w:p>
          <w:p w:rsidR="000B7BD9" w:rsidRPr="005B7EEF" w:rsidRDefault="000B7BD9" w:rsidP="00342AE1">
            <w:pPr>
              <w:spacing w:line="228" w:lineRule="auto"/>
              <w:jc w:val="center"/>
              <w:rPr>
                <w:b/>
                <w:sz w:val="19"/>
                <w:szCs w:val="19"/>
              </w:rPr>
            </w:pPr>
            <w:r w:rsidRPr="005B7EEF">
              <w:rPr>
                <w:b/>
                <w:sz w:val="19"/>
                <w:szCs w:val="19"/>
              </w:rPr>
              <w:t>«ФЕДЕРАЛЬНЫЙ ЦЕНТР</w:t>
            </w:r>
          </w:p>
          <w:p w:rsidR="000B7BD9" w:rsidRPr="005B7EEF" w:rsidRDefault="000B7BD9" w:rsidP="00342AE1">
            <w:pPr>
              <w:spacing w:line="228" w:lineRule="auto"/>
              <w:jc w:val="center"/>
              <w:rPr>
                <w:b/>
                <w:sz w:val="19"/>
                <w:szCs w:val="19"/>
              </w:rPr>
            </w:pPr>
            <w:r w:rsidRPr="005B7EEF">
              <w:rPr>
                <w:b/>
                <w:sz w:val="19"/>
                <w:szCs w:val="19"/>
              </w:rPr>
              <w:t>ГИГИЕНЫ И ЭПИДЕМИОЛОГИИ»</w:t>
            </w:r>
          </w:p>
          <w:p w:rsidR="000B7BD9" w:rsidRPr="005B7EEF" w:rsidRDefault="000B7BD9" w:rsidP="00342AE1">
            <w:pPr>
              <w:spacing w:line="228" w:lineRule="auto"/>
              <w:jc w:val="center"/>
              <w:rPr>
                <w:b/>
                <w:sz w:val="19"/>
                <w:szCs w:val="19"/>
              </w:rPr>
            </w:pPr>
            <w:r w:rsidRPr="005B7EEF">
              <w:rPr>
                <w:b/>
                <w:sz w:val="19"/>
                <w:szCs w:val="19"/>
              </w:rPr>
              <w:t>Федеральной службы по надзору в сфере защиты прав потребителей и благополучия человека</w:t>
            </w:r>
          </w:p>
          <w:p w:rsidR="000B7BD9" w:rsidRPr="0089424C" w:rsidRDefault="000B7BD9" w:rsidP="00342AE1">
            <w:pPr>
              <w:spacing w:line="228" w:lineRule="auto"/>
              <w:jc w:val="center"/>
              <w:rPr>
                <w:sz w:val="14"/>
                <w:szCs w:val="14"/>
              </w:rPr>
            </w:pPr>
          </w:p>
          <w:p w:rsidR="000B7BD9" w:rsidRPr="009518EC" w:rsidRDefault="000B7BD9" w:rsidP="00342AE1">
            <w:pPr>
              <w:spacing w:line="228" w:lineRule="auto"/>
              <w:jc w:val="center"/>
              <w:rPr>
                <w:sz w:val="20"/>
              </w:rPr>
            </w:pPr>
            <w:r w:rsidRPr="009518EC">
              <w:rPr>
                <w:sz w:val="20"/>
              </w:rPr>
              <w:t>(Ф</w:t>
            </w:r>
            <w:r>
              <w:rPr>
                <w:sz w:val="20"/>
              </w:rPr>
              <w:t>Б</w:t>
            </w:r>
            <w:r w:rsidRPr="009518EC">
              <w:rPr>
                <w:sz w:val="20"/>
              </w:rPr>
              <w:t xml:space="preserve">УЗ </w:t>
            </w:r>
            <w:proofErr w:type="spellStart"/>
            <w:r w:rsidRPr="009518EC">
              <w:rPr>
                <w:sz w:val="20"/>
              </w:rPr>
              <w:t>ФЦГиЭ</w:t>
            </w:r>
            <w:proofErr w:type="spellEnd"/>
            <w:r w:rsidRPr="009518EC">
              <w:rPr>
                <w:sz w:val="20"/>
              </w:rPr>
              <w:t xml:space="preserve"> Роспотребнадзора)</w:t>
            </w:r>
          </w:p>
          <w:p w:rsidR="000B7BD9" w:rsidRPr="00084F33" w:rsidRDefault="000B7BD9" w:rsidP="00342AE1">
            <w:pPr>
              <w:jc w:val="center"/>
              <w:rPr>
                <w:sz w:val="12"/>
                <w:szCs w:val="12"/>
              </w:rPr>
            </w:pPr>
          </w:p>
          <w:p w:rsidR="000B7BD9" w:rsidRPr="00B84A6C" w:rsidRDefault="000B7BD9" w:rsidP="00342AE1">
            <w:pPr>
              <w:jc w:val="center"/>
              <w:rPr>
                <w:sz w:val="19"/>
                <w:szCs w:val="19"/>
              </w:rPr>
            </w:pPr>
            <w:proofErr w:type="gramStart"/>
            <w:r w:rsidRPr="00B84A6C">
              <w:rPr>
                <w:sz w:val="19"/>
                <w:szCs w:val="19"/>
              </w:rPr>
              <w:t>Варшавское</w:t>
            </w:r>
            <w:proofErr w:type="gramEnd"/>
            <w:r w:rsidRPr="00B84A6C">
              <w:rPr>
                <w:sz w:val="19"/>
                <w:szCs w:val="19"/>
              </w:rPr>
              <w:t xml:space="preserve"> </w:t>
            </w:r>
            <w:proofErr w:type="spellStart"/>
            <w:r w:rsidRPr="00B84A6C">
              <w:rPr>
                <w:sz w:val="19"/>
                <w:szCs w:val="19"/>
              </w:rPr>
              <w:t>ш</w:t>
            </w:r>
            <w:proofErr w:type="spellEnd"/>
            <w:r w:rsidRPr="00B84A6C">
              <w:rPr>
                <w:sz w:val="19"/>
                <w:szCs w:val="19"/>
              </w:rPr>
              <w:t>., 19а, Москва, 117105</w:t>
            </w:r>
          </w:p>
          <w:p w:rsidR="000B7BD9" w:rsidRPr="00C10D45" w:rsidRDefault="000B7BD9" w:rsidP="00342AE1">
            <w:pPr>
              <w:jc w:val="center"/>
              <w:rPr>
                <w:spacing w:val="-1"/>
                <w:sz w:val="19"/>
                <w:szCs w:val="19"/>
              </w:rPr>
            </w:pPr>
            <w:r w:rsidRPr="00C10D45">
              <w:rPr>
                <w:spacing w:val="-1"/>
                <w:sz w:val="19"/>
                <w:szCs w:val="19"/>
              </w:rPr>
              <w:t>тел.: (</w:t>
            </w:r>
            <w:r>
              <w:rPr>
                <w:spacing w:val="-1"/>
                <w:sz w:val="19"/>
                <w:szCs w:val="19"/>
              </w:rPr>
              <w:t>4</w:t>
            </w:r>
            <w:r w:rsidRPr="00C10D45">
              <w:rPr>
                <w:spacing w:val="-1"/>
                <w:sz w:val="19"/>
                <w:szCs w:val="19"/>
              </w:rPr>
              <w:t>95) 954</w:t>
            </w:r>
            <w:r w:rsidRPr="00B37ABC">
              <w:rPr>
                <w:spacing w:val="-1"/>
                <w:sz w:val="19"/>
                <w:szCs w:val="19"/>
              </w:rPr>
              <w:t xml:space="preserve"> </w:t>
            </w:r>
            <w:r w:rsidRPr="00C10D45">
              <w:rPr>
                <w:spacing w:val="-1"/>
                <w:sz w:val="19"/>
                <w:szCs w:val="19"/>
              </w:rPr>
              <w:t>45</w:t>
            </w:r>
            <w:r w:rsidRPr="00B37ABC">
              <w:rPr>
                <w:spacing w:val="-1"/>
                <w:sz w:val="19"/>
                <w:szCs w:val="19"/>
              </w:rPr>
              <w:t xml:space="preserve"> </w:t>
            </w:r>
            <w:r w:rsidRPr="00C10D45">
              <w:rPr>
                <w:spacing w:val="-1"/>
                <w:sz w:val="19"/>
                <w:szCs w:val="19"/>
              </w:rPr>
              <w:t>36  факс: (</w:t>
            </w:r>
            <w:r>
              <w:rPr>
                <w:spacing w:val="-1"/>
                <w:sz w:val="19"/>
                <w:szCs w:val="19"/>
              </w:rPr>
              <w:t>4</w:t>
            </w:r>
            <w:r w:rsidRPr="00C10D45">
              <w:rPr>
                <w:spacing w:val="-1"/>
                <w:sz w:val="19"/>
                <w:szCs w:val="19"/>
              </w:rPr>
              <w:t>95) 954</w:t>
            </w:r>
            <w:r w:rsidRPr="00B37ABC">
              <w:rPr>
                <w:spacing w:val="-1"/>
                <w:sz w:val="19"/>
                <w:szCs w:val="19"/>
              </w:rPr>
              <w:t xml:space="preserve"> </w:t>
            </w:r>
            <w:r w:rsidRPr="00C10D45">
              <w:rPr>
                <w:spacing w:val="-1"/>
                <w:sz w:val="19"/>
                <w:szCs w:val="19"/>
              </w:rPr>
              <w:t>03</w:t>
            </w:r>
            <w:r w:rsidRPr="00B37ABC">
              <w:rPr>
                <w:spacing w:val="-1"/>
                <w:sz w:val="19"/>
                <w:szCs w:val="19"/>
              </w:rPr>
              <w:t xml:space="preserve"> </w:t>
            </w:r>
            <w:r w:rsidRPr="00C10D45">
              <w:rPr>
                <w:spacing w:val="-1"/>
                <w:sz w:val="19"/>
                <w:szCs w:val="19"/>
              </w:rPr>
              <w:t>10, 952</w:t>
            </w:r>
            <w:r w:rsidRPr="00B37ABC">
              <w:rPr>
                <w:spacing w:val="-1"/>
                <w:sz w:val="19"/>
                <w:szCs w:val="19"/>
              </w:rPr>
              <w:t xml:space="preserve"> </w:t>
            </w:r>
            <w:r w:rsidRPr="00C10D45">
              <w:rPr>
                <w:spacing w:val="-1"/>
                <w:sz w:val="19"/>
                <w:szCs w:val="19"/>
              </w:rPr>
              <w:t>65</w:t>
            </w:r>
            <w:r w:rsidRPr="00B37ABC">
              <w:rPr>
                <w:spacing w:val="-1"/>
                <w:sz w:val="19"/>
                <w:szCs w:val="19"/>
              </w:rPr>
              <w:t xml:space="preserve"> </w:t>
            </w:r>
            <w:r w:rsidRPr="00C10D45">
              <w:rPr>
                <w:spacing w:val="-1"/>
                <w:sz w:val="19"/>
                <w:szCs w:val="19"/>
              </w:rPr>
              <w:t>54</w:t>
            </w:r>
          </w:p>
          <w:p w:rsidR="000B7BD9" w:rsidRPr="00BC22E0" w:rsidRDefault="000B7BD9" w:rsidP="00342AE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B84A6C">
              <w:rPr>
                <w:color w:val="000000"/>
                <w:sz w:val="19"/>
                <w:szCs w:val="19"/>
                <w:lang w:val="en-US"/>
              </w:rPr>
              <w:t>http</w:t>
            </w:r>
            <w:r w:rsidRPr="00BC22E0">
              <w:rPr>
                <w:color w:val="000000"/>
                <w:sz w:val="19"/>
                <w:szCs w:val="19"/>
                <w:lang w:val="en-US"/>
              </w:rPr>
              <w:t>://</w:t>
            </w:r>
            <w:hyperlink r:id="rId4" w:history="1">
              <w:r w:rsidRPr="00B84A6C">
                <w:rPr>
                  <w:rStyle w:val="a3"/>
                  <w:color w:val="000000"/>
                  <w:sz w:val="19"/>
                  <w:szCs w:val="19"/>
                  <w:lang w:val="en-US"/>
                </w:rPr>
                <w:t>www</w:t>
              </w:r>
              <w:r w:rsidRPr="00BC22E0">
                <w:rPr>
                  <w:rStyle w:val="a3"/>
                  <w:color w:val="000000"/>
                  <w:sz w:val="19"/>
                  <w:szCs w:val="19"/>
                  <w:lang w:val="en-US"/>
                </w:rPr>
                <w:t>.</w:t>
              </w:r>
              <w:r w:rsidRPr="00B84A6C">
                <w:rPr>
                  <w:rStyle w:val="a3"/>
                  <w:color w:val="000000"/>
                  <w:sz w:val="19"/>
                  <w:szCs w:val="19"/>
                  <w:lang w:val="en-US"/>
                </w:rPr>
                <w:t>fcgsen</w:t>
              </w:r>
              <w:r w:rsidRPr="00BC22E0">
                <w:rPr>
                  <w:rStyle w:val="a3"/>
                  <w:color w:val="000000"/>
                  <w:sz w:val="19"/>
                  <w:szCs w:val="19"/>
                  <w:lang w:val="en-US"/>
                </w:rPr>
                <w:t>.</w:t>
              </w:r>
              <w:r w:rsidRPr="00B84A6C">
                <w:rPr>
                  <w:rStyle w:val="a3"/>
                  <w:color w:val="000000"/>
                  <w:sz w:val="19"/>
                  <w:szCs w:val="19"/>
                  <w:lang w:val="en-US"/>
                </w:rPr>
                <w:t>ru</w:t>
              </w:r>
            </w:hyperlink>
            <w:r w:rsidRPr="00BC22E0">
              <w:rPr>
                <w:color w:val="000000"/>
                <w:sz w:val="19"/>
                <w:szCs w:val="19"/>
                <w:lang w:val="en-US"/>
              </w:rPr>
              <w:t xml:space="preserve">    </w:t>
            </w:r>
            <w:r w:rsidRPr="00B84A6C">
              <w:rPr>
                <w:color w:val="000000"/>
                <w:sz w:val="19"/>
                <w:szCs w:val="19"/>
              </w:rPr>
              <w:t>е</w:t>
            </w:r>
            <w:r w:rsidRPr="00BC22E0">
              <w:rPr>
                <w:color w:val="000000"/>
                <w:sz w:val="19"/>
                <w:szCs w:val="19"/>
                <w:lang w:val="en-US"/>
              </w:rPr>
              <w:t>-</w:t>
            </w:r>
            <w:r w:rsidRPr="00B84A6C">
              <w:rPr>
                <w:color w:val="000000"/>
                <w:sz w:val="19"/>
                <w:szCs w:val="19"/>
                <w:lang w:val="en-US"/>
              </w:rPr>
              <w:t>mail</w:t>
            </w:r>
            <w:r w:rsidRPr="00BC22E0">
              <w:rPr>
                <w:color w:val="000000"/>
                <w:sz w:val="19"/>
                <w:szCs w:val="19"/>
                <w:lang w:val="en-US"/>
              </w:rPr>
              <w:t xml:space="preserve">: </w:t>
            </w:r>
            <w:hyperlink r:id="rId5" w:history="1">
              <w:r w:rsidRPr="00B84A6C">
                <w:rPr>
                  <w:rStyle w:val="a3"/>
                  <w:color w:val="000000"/>
                  <w:sz w:val="19"/>
                  <w:szCs w:val="19"/>
                  <w:lang w:val="en-US"/>
                </w:rPr>
                <w:t>gsen</w:t>
              </w:r>
              <w:r w:rsidRPr="00BC22E0">
                <w:rPr>
                  <w:rStyle w:val="a3"/>
                  <w:color w:val="000000"/>
                  <w:sz w:val="19"/>
                  <w:szCs w:val="19"/>
                  <w:lang w:val="en-US"/>
                </w:rPr>
                <w:t>@</w:t>
              </w:r>
              <w:r w:rsidRPr="00B84A6C">
                <w:rPr>
                  <w:rStyle w:val="a3"/>
                  <w:color w:val="000000"/>
                  <w:sz w:val="19"/>
                  <w:szCs w:val="19"/>
                  <w:lang w:val="en-US"/>
                </w:rPr>
                <w:t>fcgsen</w:t>
              </w:r>
              <w:r w:rsidRPr="00BC22E0">
                <w:rPr>
                  <w:rStyle w:val="a3"/>
                  <w:color w:val="000000"/>
                  <w:sz w:val="19"/>
                  <w:szCs w:val="19"/>
                  <w:lang w:val="en-US"/>
                </w:rPr>
                <w:t>.</w:t>
              </w:r>
              <w:r w:rsidRPr="00B84A6C">
                <w:rPr>
                  <w:rStyle w:val="a3"/>
                  <w:color w:val="000000"/>
                  <w:sz w:val="19"/>
                  <w:szCs w:val="19"/>
                  <w:lang w:val="en-US"/>
                </w:rPr>
                <w:t>ru</w:t>
              </w:r>
            </w:hyperlink>
          </w:p>
          <w:p w:rsidR="000B7BD9" w:rsidRPr="00B84A6C" w:rsidRDefault="000B7BD9" w:rsidP="00342AE1">
            <w:pPr>
              <w:jc w:val="center"/>
              <w:rPr>
                <w:sz w:val="19"/>
                <w:szCs w:val="19"/>
              </w:rPr>
            </w:pPr>
            <w:r w:rsidRPr="00B84A6C">
              <w:rPr>
                <w:sz w:val="19"/>
                <w:szCs w:val="19"/>
              </w:rPr>
              <w:t>ОКПО 01909971,  ОГРН 1037700255999</w:t>
            </w:r>
          </w:p>
          <w:p w:rsidR="000B7BD9" w:rsidRPr="00C04B66" w:rsidRDefault="000B7BD9" w:rsidP="00342AE1">
            <w:pPr>
              <w:jc w:val="center"/>
              <w:rPr>
                <w:sz w:val="18"/>
                <w:szCs w:val="18"/>
              </w:rPr>
            </w:pPr>
            <w:r w:rsidRPr="00B84A6C">
              <w:rPr>
                <w:sz w:val="19"/>
                <w:szCs w:val="19"/>
              </w:rPr>
              <w:t>ИНН/КПП 7726008570/772601001</w:t>
            </w:r>
          </w:p>
          <w:p w:rsidR="000B7BD9" w:rsidRPr="00C04B66" w:rsidRDefault="000B7BD9" w:rsidP="000B7BD9">
            <w:pPr>
              <w:spacing w:line="216" w:lineRule="auto"/>
              <w:rPr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bottom w:val="nil"/>
            </w:tcBorders>
          </w:tcPr>
          <w:p w:rsidR="000B7BD9" w:rsidRPr="00A27A59" w:rsidRDefault="000B7BD9" w:rsidP="002C6E4D">
            <w:pPr>
              <w:rPr>
                <w:szCs w:val="28"/>
              </w:rPr>
            </w:pPr>
          </w:p>
        </w:tc>
        <w:tc>
          <w:tcPr>
            <w:tcW w:w="4680" w:type="dxa"/>
            <w:vMerge w:val="restart"/>
            <w:tcBorders>
              <w:bottom w:val="nil"/>
            </w:tcBorders>
          </w:tcPr>
          <w:p w:rsidR="000B7BD9" w:rsidRPr="000B7BD9" w:rsidRDefault="000B7BD9" w:rsidP="002C6E4D">
            <w:r w:rsidRPr="000B7BD9">
              <w:t>Руководителям Управлений</w:t>
            </w:r>
          </w:p>
          <w:p w:rsidR="000B7BD9" w:rsidRPr="000B7BD9" w:rsidRDefault="000B7BD9" w:rsidP="002C6E4D">
            <w:r w:rsidRPr="000B7BD9">
              <w:t xml:space="preserve">Роспотребнадзора по субъектам Российской Федерации </w:t>
            </w:r>
          </w:p>
          <w:p w:rsidR="000B7BD9" w:rsidRPr="000B7BD9" w:rsidRDefault="000B7BD9" w:rsidP="002C6E4D"/>
          <w:p w:rsidR="000B7BD9" w:rsidRPr="000B7BD9" w:rsidRDefault="000B7BD9" w:rsidP="002C6E4D">
            <w:r w:rsidRPr="000B7BD9">
              <w:t>Директору Санкт-Петербургского НИИЭМ им. Пастера</w:t>
            </w:r>
            <w:r>
              <w:t xml:space="preserve"> </w:t>
            </w:r>
            <w:r w:rsidRPr="000B7BD9">
              <w:t>Роспотребнадзора</w:t>
            </w:r>
          </w:p>
          <w:p w:rsidR="000B7BD9" w:rsidRPr="000B7BD9" w:rsidRDefault="000B7BD9" w:rsidP="002C6E4D"/>
          <w:p w:rsidR="000B7BD9" w:rsidRPr="000B7BD9" w:rsidRDefault="000B7BD9" w:rsidP="002C6E4D">
            <w:r w:rsidRPr="000B7BD9">
              <w:t>Директору Института полиомиелита и вирусных энцефалитов им. М.П. Чумакова</w:t>
            </w:r>
          </w:p>
          <w:p w:rsidR="000B7BD9" w:rsidRPr="000B7BD9" w:rsidRDefault="000B7BD9" w:rsidP="002C6E4D">
            <w:r w:rsidRPr="000B7BD9">
              <w:t>РАМН</w:t>
            </w:r>
          </w:p>
          <w:p w:rsidR="000B7BD9" w:rsidRPr="000B7BD9" w:rsidRDefault="000B7BD9" w:rsidP="002C6E4D"/>
          <w:p w:rsidR="000B7BD9" w:rsidRPr="000B7BD9" w:rsidRDefault="000B7BD9" w:rsidP="002C6E4D">
            <w:r w:rsidRPr="000B7BD9">
              <w:t xml:space="preserve">Директору </w:t>
            </w:r>
            <w:proofErr w:type="gramStart"/>
            <w:r w:rsidRPr="000B7BD9">
              <w:t>Хабаровского</w:t>
            </w:r>
            <w:proofErr w:type="gramEnd"/>
            <w:r w:rsidRPr="000B7BD9">
              <w:t xml:space="preserve"> НИИЭМ</w:t>
            </w:r>
          </w:p>
          <w:p w:rsidR="000B7BD9" w:rsidRPr="000B7BD9" w:rsidRDefault="000B7BD9" w:rsidP="002C6E4D">
            <w:r w:rsidRPr="000B7BD9">
              <w:t>Роспотребнадзора</w:t>
            </w:r>
          </w:p>
          <w:p w:rsidR="000B7BD9" w:rsidRPr="000B7BD9" w:rsidRDefault="000B7BD9" w:rsidP="002C6E4D"/>
          <w:p w:rsidR="000B7BD9" w:rsidRPr="000B7BD9" w:rsidRDefault="000B7BD9" w:rsidP="002C6E4D">
            <w:r w:rsidRPr="000B7BD9">
              <w:t xml:space="preserve">Директору </w:t>
            </w:r>
            <w:proofErr w:type="gramStart"/>
            <w:r w:rsidRPr="000B7BD9">
              <w:t>Нижегородского</w:t>
            </w:r>
            <w:proofErr w:type="gramEnd"/>
            <w:r w:rsidRPr="000B7BD9">
              <w:t xml:space="preserve"> НИИЭМ</w:t>
            </w:r>
          </w:p>
          <w:p w:rsidR="000B7BD9" w:rsidRPr="000B7BD9" w:rsidRDefault="00234ADA" w:rsidP="002C6E4D">
            <w:r>
              <w:t>и</w:t>
            </w:r>
            <w:r w:rsidR="000B7BD9" w:rsidRPr="000B7BD9">
              <w:t>м.И.Н. Блохиной Роспотребнадзора</w:t>
            </w:r>
          </w:p>
          <w:p w:rsidR="000B7BD9" w:rsidRPr="00E77FDA" w:rsidRDefault="000B7BD9" w:rsidP="002C6E4D">
            <w:pPr>
              <w:rPr>
                <w:szCs w:val="28"/>
              </w:rPr>
            </w:pPr>
          </w:p>
        </w:tc>
      </w:tr>
      <w:tr w:rsidR="000B7BD9" w:rsidTr="00234ADA">
        <w:trPr>
          <w:cantSplit/>
        </w:trPr>
        <w:tc>
          <w:tcPr>
            <w:tcW w:w="2062" w:type="dxa"/>
            <w:gridSpan w:val="2"/>
            <w:tcBorders>
              <w:bottom w:val="single" w:sz="2" w:space="0" w:color="auto"/>
            </w:tcBorders>
            <w:vAlign w:val="bottom"/>
          </w:tcPr>
          <w:p w:rsidR="000B7BD9" w:rsidRPr="00A27A59" w:rsidRDefault="00342AE1" w:rsidP="002C6E4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29.06.12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0B7BD9" w:rsidRDefault="000B7BD9" w:rsidP="002C6E4D">
            <w:pPr>
              <w:spacing w:line="216" w:lineRule="auto"/>
            </w:pPr>
            <w:r>
              <w:rPr>
                <w:sz w:val="18"/>
              </w:rPr>
              <w:t>№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bottom"/>
          </w:tcPr>
          <w:p w:rsidR="000B7BD9" w:rsidRPr="00433193" w:rsidRDefault="00342AE1" w:rsidP="002C6E4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09ФЦ/2676</w:t>
            </w:r>
          </w:p>
        </w:tc>
        <w:tc>
          <w:tcPr>
            <w:tcW w:w="600" w:type="dxa"/>
            <w:vMerge/>
            <w:vAlign w:val="bottom"/>
          </w:tcPr>
          <w:p w:rsidR="000B7BD9" w:rsidRDefault="000B7BD9" w:rsidP="002C6E4D"/>
        </w:tc>
        <w:tc>
          <w:tcPr>
            <w:tcW w:w="4680" w:type="dxa"/>
            <w:vMerge/>
            <w:vAlign w:val="bottom"/>
          </w:tcPr>
          <w:p w:rsidR="000B7BD9" w:rsidRDefault="000B7BD9" w:rsidP="002C6E4D"/>
        </w:tc>
      </w:tr>
      <w:tr w:rsidR="000B7BD9" w:rsidTr="00234ADA">
        <w:trPr>
          <w:cantSplit/>
        </w:trPr>
        <w:tc>
          <w:tcPr>
            <w:tcW w:w="502" w:type="dxa"/>
            <w:tcMar>
              <w:left w:w="28" w:type="dxa"/>
              <w:right w:w="28" w:type="dxa"/>
            </w:tcMar>
            <w:vAlign w:val="bottom"/>
          </w:tcPr>
          <w:p w:rsidR="000B7BD9" w:rsidRDefault="000B7BD9" w:rsidP="002C6E4D">
            <w:pPr>
              <w:spacing w:line="252" w:lineRule="auto"/>
              <w:rPr>
                <w:sz w:val="20"/>
              </w:rPr>
            </w:pPr>
            <w:r>
              <w:rPr>
                <w:sz w:val="18"/>
              </w:rPr>
              <w:t>На №</w:t>
            </w:r>
          </w:p>
        </w:tc>
        <w:tc>
          <w:tcPr>
            <w:tcW w:w="4080" w:type="dxa"/>
            <w:gridSpan w:val="3"/>
            <w:tcBorders>
              <w:bottom w:val="single" w:sz="2" w:space="0" w:color="auto"/>
            </w:tcBorders>
            <w:vAlign w:val="bottom"/>
          </w:tcPr>
          <w:p w:rsidR="000B7BD9" w:rsidRPr="006F13EF" w:rsidRDefault="000B7BD9" w:rsidP="002C6E4D">
            <w:pPr>
              <w:spacing w:line="252" w:lineRule="auto"/>
              <w:rPr>
                <w:szCs w:val="28"/>
              </w:rPr>
            </w:pPr>
          </w:p>
        </w:tc>
        <w:tc>
          <w:tcPr>
            <w:tcW w:w="600" w:type="dxa"/>
            <w:vMerge/>
            <w:vAlign w:val="bottom"/>
          </w:tcPr>
          <w:p w:rsidR="000B7BD9" w:rsidRDefault="000B7BD9" w:rsidP="002C6E4D">
            <w:pPr>
              <w:spacing w:line="252" w:lineRule="auto"/>
            </w:pPr>
          </w:p>
        </w:tc>
        <w:tc>
          <w:tcPr>
            <w:tcW w:w="4680" w:type="dxa"/>
            <w:vMerge/>
            <w:vAlign w:val="bottom"/>
          </w:tcPr>
          <w:p w:rsidR="000B7BD9" w:rsidRDefault="000B7BD9" w:rsidP="002C6E4D">
            <w:pPr>
              <w:spacing w:line="252" w:lineRule="auto"/>
            </w:pPr>
          </w:p>
        </w:tc>
      </w:tr>
    </w:tbl>
    <w:p w:rsidR="000B7BD9" w:rsidRDefault="000B7BD9" w:rsidP="000B7BD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 эпидемиологическом надзоре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0B7BD9" w:rsidRDefault="000B7BD9" w:rsidP="000B7BD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ЭВИ </w:t>
      </w:r>
      <w:r w:rsidR="00BC22E0">
        <w:rPr>
          <w:sz w:val="28"/>
          <w:szCs w:val="28"/>
        </w:rPr>
        <w:t>в</w:t>
      </w:r>
      <w:r>
        <w:rPr>
          <w:sz w:val="28"/>
          <w:szCs w:val="28"/>
        </w:rPr>
        <w:t xml:space="preserve"> Российской Федерации в 2011 г.</w:t>
      </w:r>
    </w:p>
    <w:p w:rsidR="000B7BD9" w:rsidRDefault="000B7BD9" w:rsidP="000B7BD9">
      <w:pPr>
        <w:ind w:left="-142"/>
        <w:rPr>
          <w:sz w:val="28"/>
          <w:szCs w:val="28"/>
        </w:rPr>
      </w:pPr>
    </w:p>
    <w:p w:rsidR="00A73451" w:rsidRDefault="00A73451" w:rsidP="000B7BD9">
      <w:pPr>
        <w:ind w:left="-142"/>
        <w:rPr>
          <w:sz w:val="28"/>
          <w:szCs w:val="28"/>
        </w:rPr>
      </w:pPr>
    </w:p>
    <w:p w:rsidR="00A73451" w:rsidRDefault="00A73451" w:rsidP="000B7BD9">
      <w:pPr>
        <w:ind w:left="-142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Координационный центр профилактики полиомиелита и энтеровирусной (</w:t>
      </w:r>
      <w:proofErr w:type="spellStart"/>
      <w:r>
        <w:rPr>
          <w:sz w:val="28"/>
          <w:szCs w:val="28"/>
        </w:rPr>
        <w:t>неполио</w:t>
      </w:r>
      <w:proofErr w:type="spellEnd"/>
      <w:r>
        <w:rPr>
          <w:sz w:val="28"/>
          <w:szCs w:val="28"/>
        </w:rPr>
        <w:t>) инфекции направляет Вам для информации и использования в работе письмо «Об эпидемиологическом надзоре за энтеровирусной (</w:t>
      </w:r>
      <w:proofErr w:type="spellStart"/>
      <w:r>
        <w:rPr>
          <w:sz w:val="28"/>
          <w:szCs w:val="28"/>
        </w:rPr>
        <w:t>неполио</w:t>
      </w:r>
      <w:proofErr w:type="spellEnd"/>
      <w:r>
        <w:rPr>
          <w:sz w:val="28"/>
          <w:szCs w:val="28"/>
        </w:rPr>
        <w:t>) инфекцией в Российской Федерации в 2011 г.»</w:t>
      </w:r>
      <w:r w:rsidR="00940A42">
        <w:rPr>
          <w:sz w:val="28"/>
          <w:szCs w:val="28"/>
        </w:rPr>
        <w:t>.</w:t>
      </w: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96457">
        <w:rPr>
          <w:sz w:val="28"/>
          <w:szCs w:val="28"/>
        </w:rPr>
        <w:t xml:space="preserve">3 </w:t>
      </w:r>
      <w:r>
        <w:rPr>
          <w:sz w:val="28"/>
          <w:szCs w:val="28"/>
        </w:rPr>
        <w:t>л., в 1 экз.</w:t>
      </w: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11350B" w:rsidRDefault="0011350B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          А.И. Верещагин</w:t>
      </w: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A73451" w:rsidRDefault="00A73451" w:rsidP="00A73451">
      <w:pPr>
        <w:ind w:left="-142"/>
        <w:jc w:val="both"/>
        <w:rPr>
          <w:sz w:val="28"/>
          <w:szCs w:val="28"/>
        </w:rPr>
      </w:pPr>
    </w:p>
    <w:p w:rsidR="0011350B" w:rsidRDefault="0011350B" w:rsidP="00A73451">
      <w:pPr>
        <w:ind w:left="-142"/>
        <w:jc w:val="both"/>
        <w:rPr>
          <w:sz w:val="28"/>
          <w:szCs w:val="28"/>
        </w:rPr>
      </w:pPr>
    </w:p>
    <w:p w:rsidR="0011350B" w:rsidRDefault="0011350B" w:rsidP="00A73451">
      <w:pPr>
        <w:ind w:left="-142"/>
        <w:jc w:val="both"/>
        <w:rPr>
          <w:sz w:val="28"/>
          <w:szCs w:val="28"/>
        </w:rPr>
      </w:pPr>
    </w:p>
    <w:p w:rsidR="00A73451" w:rsidRDefault="00BC22E0" w:rsidP="00A734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Черепанова</w:t>
      </w:r>
      <w:r w:rsidR="00A73451">
        <w:rPr>
          <w:sz w:val="28"/>
          <w:szCs w:val="28"/>
        </w:rPr>
        <w:t xml:space="preserve"> </w:t>
      </w:r>
    </w:p>
    <w:p w:rsidR="00A73451" w:rsidRDefault="00A73451" w:rsidP="00A7345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(495) 954 13 86</w:t>
      </w:r>
    </w:p>
    <w:p w:rsidR="00CB24A2" w:rsidRPr="00C860ED" w:rsidRDefault="00F64151" w:rsidP="00F64151">
      <w:pPr>
        <w:ind w:firstLine="540"/>
        <w:jc w:val="both"/>
        <w:rPr>
          <w:sz w:val="28"/>
          <w:szCs w:val="28"/>
        </w:rPr>
      </w:pPr>
      <w:proofErr w:type="gramStart"/>
      <w:r w:rsidRPr="00C860ED">
        <w:rPr>
          <w:sz w:val="28"/>
          <w:szCs w:val="28"/>
        </w:rPr>
        <w:lastRenderedPageBreak/>
        <w:t xml:space="preserve">В целях </w:t>
      </w:r>
      <w:r w:rsidR="00CB24A2">
        <w:rPr>
          <w:sz w:val="28"/>
          <w:szCs w:val="28"/>
        </w:rPr>
        <w:t>с</w:t>
      </w:r>
      <w:r w:rsidRPr="00C860ED">
        <w:rPr>
          <w:sz w:val="28"/>
          <w:szCs w:val="28"/>
        </w:rPr>
        <w:t xml:space="preserve">овершенствования </w:t>
      </w:r>
      <w:r w:rsidR="00CB24A2">
        <w:rPr>
          <w:sz w:val="28"/>
          <w:szCs w:val="28"/>
        </w:rPr>
        <w:t>эпидемиологического надзора за энтеровирусной (</w:t>
      </w:r>
      <w:proofErr w:type="spellStart"/>
      <w:r w:rsidR="00CB24A2">
        <w:rPr>
          <w:sz w:val="28"/>
          <w:szCs w:val="28"/>
        </w:rPr>
        <w:t>неполио</w:t>
      </w:r>
      <w:proofErr w:type="spellEnd"/>
      <w:r w:rsidR="00CB24A2">
        <w:rPr>
          <w:sz w:val="28"/>
          <w:szCs w:val="28"/>
        </w:rPr>
        <w:t xml:space="preserve">) инфекций (ЭВИ) </w:t>
      </w:r>
      <w:r w:rsidRPr="00C860ED">
        <w:rPr>
          <w:sz w:val="28"/>
          <w:szCs w:val="28"/>
        </w:rPr>
        <w:t xml:space="preserve">в период 2009-2011 гг. </w:t>
      </w:r>
      <w:r w:rsidR="00C02E28">
        <w:rPr>
          <w:sz w:val="28"/>
          <w:szCs w:val="28"/>
        </w:rPr>
        <w:t xml:space="preserve">была </w:t>
      </w:r>
      <w:r w:rsidRPr="00C860ED">
        <w:rPr>
          <w:sz w:val="28"/>
          <w:szCs w:val="28"/>
        </w:rPr>
        <w:t>реализова</w:t>
      </w:r>
      <w:r w:rsidR="00C02E28">
        <w:rPr>
          <w:sz w:val="28"/>
          <w:szCs w:val="28"/>
        </w:rPr>
        <w:t>на</w:t>
      </w:r>
      <w:r w:rsidRPr="00C860ED">
        <w:rPr>
          <w:sz w:val="28"/>
          <w:szCs w:val="28"/>
        </w:rPr>
        <w:t xml:space="preserve"> программа «Эпидемиологический надзор и профилактика энтеровирусной (</w:t>
      </w:r>
      <w:proofErr w:type="spellStart"/>
      <w:r w:rsidRPr="00C860ED">
        <w:rPr>
          <w:sz w:val="28"/>
          <w:szCs w:val="28"/>
        </w:rPr>
        <w:t>неполио</w:t>
      </w:r>
      <w:proofErr w:type="spellEnd"/>
      <w:r w:rsidRPr="00C860ED">
        <w:rPr>
          <w:sz w:val="28"/>
          <w:szCs w:val="28"/>
        </w:rPr>
        <w:t>) инфекции», в соответствии с которой проведен большой объем работы по организации эпидемиологического надзора за данной инфекцией</w:t>
      </w:r>
      <w:r w:rsidR="00C02E28">
        <w:rPr>
          <w:sz w:val="28"/>
          <w:szCs w:val="28"/>
        </w:rPr>
        <w:t>.</w:t>
      </w:r>
      <w:proofErr w:type="gramEnd"/>
      <w:r w:rsidR="00C02E28">
        <w:rPr>
          <w:sz w:val="28"/>
          <w:szCs w:val="28"/>
        </w:rPr>
        <w:t xml:space="preserve"> Проведены </w:t>
      </w:r>
      <w:r w:rsidRPr="00C860ED">
        <w:rPr>
          <w:sz w:val="28"/>
          <w:szCs w:val="28"/>
        </w:rPr>
        <w:t>необходимые организационные мероприятия, подготовлены распорядительные и методические документы, выделены средства на укрепление материально-технической базы вирусологических лабораторий и их оснащение диагностическими средств</w:t>
      </w:r>
      <w:r w:rsidR="00C02E28">
        <w:rPr>
          <w:sz w:val="28"/>
          <w:szCs w:val="28"/>
        </w:rPr>
        <w:t>ами, осуществлялось</w:t>
      </w:r>
      <w:r w:rsidRPr="00C860ED">
        <w:rPr>
          <w:sz w:val="28"/>
          <w:szCs w:val="28"/>
        </w:rPr>
        <w:t xml:space="preserve"> плановое слежение за циркуляцией </w:t>
      </w:r>
      <w:proofErr w:type="spellStart"/>
      <w:r w:rsidRPr="00C860ED">
        <w:rPr>
          <w:sz w:val="28"/>
          <w:szCs w:val="28"/>
        </w:rPr>
        <w:t>энтеровирусов</w:t>
      </w:r>
      <w:proofErr w:type="spellEnd"/>
      <w:r w:rsidR="00264EEE">
        <w:rPr>
          <w:sz w:val="28"/>
          <w:szCs w:val="28"/>
        </w:rPr>
        <w:t xml:space="preserve"> (ЭВ)</w:t>
      </w:r>
      <w:r w:rsidRPr="00C860ED">
        <w:rPr>
          <w:sz w:val="28"/>
          <w:szCs w:val="28"/>
        </w:rPr>
        <w:t xml:space="preserve"> в человеческой популяции и в окружающей среде.</w:t>
      </w:r>
      <w:r w:rsidR="00CB24A2">
        <w:rPr>
          <w:sz w:val="28"/>
          <w:szCs w:val="28"/>
        </w:rPr>
        <w:t xml:space="preserve"> С момента внедрения надзора за ЭВИ накоплен материал по эпидемиологии данного заболевания на территории Российской Федерации.</w:t>
      </w:r>
    </w:p>
    <w:p w:rsidR="00F64151" w:rsidRPr="00C860ED" w:rsidRDefault="00F64151" w:rsidP="00F64151">
      <w:pPr>
        <w:pStyle w:val="1"/>
        <w:contextualSpacing/>
        <w:rPr>
          <w:rFonts w:ascii="Times New Roman" w:hAnsi="Times New Roman"/>
          <w:color w:val="548DD4"/>
          <w:sz w:val="28"/>
          <w:szCs w:val="28"/>
        </w:rPr>
      </w:pPr>
      <w:r w:rsidRPr="00C860ED">
        <w:rPr>
          <w:rFonts w:ascii="Times New Roman" w:hAnsi="Times New Roman"/>
          <w:sz w:val="28"/>
          <w:szCs w:val="28"/>
        </w:rPr>
        <w:t>Ежегодно в стране регистрируется порядка 4-10 тыс. случаев заболевания ЭВИ (2-7 на 100  тыс. населения) более чем в 70-ти субъектах Российской Федерации</w:t>
      </w:r>
      <w:r w:rsidRPr="00C860ED">
        <w:rPr>
          <w:rFonts w:ascii="Times New Roman" w:hAnsi="Times New Roman"/>
          <w:color w:val="548DD4"/>
          <w:sz w:val="28"/>
          <w:szCs w:val="28"/>
        </w:rPr>
        <w:t>.</w:t>
      </w:r>
    </w:p>
    <w:p w:rsidR="00C02E28" w:rsidRDefault="00F64151" w:rsidP="00C02E28">
      <w:pPr>
        <w:pStyle w:val="1"/>
        <w:rPr>
          <w:rFonts w:ascii="Times New Roman" w:hAnsi="Times New Roman"/>
          <w:sz w:val="28"/>
          <w:szCs w:val="28"/>
        </w:rPr>
      </w:pPr>
      <w:r w:rsidRPr="00C860ED">
        <w:rPr>
          <w:rFonts w:ascii="Times New Roman" w:hAnsi="Times New Roman"/>
          <w:sz w:val="28"/>
          <w:szCs w:val="28"/>
        </w:rPr>
        <w:t>В 2011 году в Российской Федерации зарегистрировано 4444 случая ЭВИ, показатель заболеваемости составил 3,11 на 100 тыс. населения</w:t>
      </w:r>
      <w:r w:rsidR="00CB24A2">
        <w:rPr>
          <w:rFonts w:ascii="Times New Roman" w:hAnsi="Times New Roman"/>
          <w:sz w:val="28"/>
          <w:szCs w:val="28"/>
        </w:rPr>
        <w:t>.</w:t>
      </w:r>
      <w:r w:rsidR="00CB24A2" w:rsidRPr="00CB24A2">
        <w:rPr>
          <w:rFonts w:ascii="Times New Roman" w:hAnsi="Times New Roman"/>
          <w:sz w:val="28"/>
          <w:szCs w:val="28"/>
        </w:rPr>
        <w:t xml:space="preserve"> </w:t>
      </w:r>
      <w:r w:rsidR="00CB24A2" w:rsidRPr="00C860ED">
        <w:rPr>
          <w:rFonts w:ascii="Times New Roman" w:hAnsi="Times New Roman"/>
          <w:sz w:val="28"/>
          <w:szCs w:val="28"/>
        </w:rPr>
        <w:t xml:space="preserve">По сравнению с </w:t>
      </w:r>
      <w:smartTag w:uri="urn:schemas-microsoft-com:office:smarttags" w:element="metricconverter">
        <w:smartTagPr>
          <w:attr w:name="ProductID" w:val="2010 г"/>
        </w:smartTagPr>
        <w:r w:rsidR="00CB24A2" w:rsidRPr="00C860ED">
          <w:rPr>
            <w:rFonts w:ascii="Times New Roman" w:hAnsi="Times New Roman"/>
            <w:sz w:val="28"/>
            <w:szCs w:val="28"/>
          </w:rPr>
          <w:t>2010 г</w:t>
        </w:r>
      </w:smartTag>
      <w:r w:rsidR="00CB24A2" w:rsidRPr="00C860ED">
        <w:rPr>
          <w:rFonts w:ascii="Times New Roman" w:hAnsi="Times New Roman"/>
          <w:sz w:val="28"/>
          <w:szCs w:val="28"/>
        </w:rPr>
        <w:t>. заболеваемость увеличилась на 5,8% (</w:t>
      </w:r>
      <w:smartTag w:uri="urn:schemas-microsoft-com:office:smarttags" w:element="metricconverter">
        <w:smartTagPr>
          <w:attr w:name="ProductID" w:val="2010 г"/>
        </w:smartTagPr>
        <w:r w:rsidR="00CB24A2" w:rsidRPr="00C860ED">
          <w:rPr>
            <w:rFonts w:ascii="Times New Roman" w:hAnsi="Times New Roman"/>
            <w:sz w:val="28"/>
            <w:szCs w:val="28"/>
          </w:rPr>
          <w:t>2010 г</w:t>
        </w:r>
      </w:smartTag>
      <w:r w:rsidR="00CB24A2">
        <w:rPr>
          <w:rFonts w:ascii="Times New Roman" w:hAnsi="Times New Roman"/>
          <w:sz w:val="28"/>
          <w:szCs w:val="28"/>
        </w:rPr>
        <w:t xml:space="preserve">. – 2,94 на 100 тыс. населения). Среди заболевших по-прежнему преобладают дети - </w:t>
      </w:r>
      <w:r w:rsidRPr="00C860ED">
        <w:rPr>
          <w:rFonts w:ascii="Times New Roman" w:hAnsi="Times New Roman"/>
          <w:sz w:val="28"/>
          <w:szCs w:val="28"/>
        </w:rPr>
        <w:t xml:space="preserve">87,2% (3876 чел., показатель 14,8 на 100 тыс.). </w:t>
      </w:r>
    </w:p>
    <w:p w:rsidR="00C02E28" w:rsidRPr="00C860ED" w:rsidRDefault="00C02E28" w:rsidP="00C02E28">
      <w:pPr>
        <w:pStyle w:val="1"/>
        <w:rPr>
          <w:rFonts w:ascii="Times New Roman" w:hAnsi="Times New Roman"/>
          <w:sz w:val="28"/>
          <w:szCs w:val="28"/>
        </w:rPr>
      </w:pPr>
      <w:r w:rsidRPr="00C860ED">
        <w:rPr>
          <w:rFonts w:ascii="Times New Roman" w:hAnsi="Times New Roman"/>
          <w:sz w:val="28"/>
          <w:szCs w:val="28"/>
        </w:rPr>
        <w:t xml:space="preserve">В структуре клинических форм ЭВИ преобладают энтеровирусные менингиты (ЭВМ), доля которых в </w:t>
      </w:r>
      <w:smartTag w:uri="urn:schemas-microsoft-com:office:smarttags" w:element="metricconverter">
        <w:smartTagPr>
          <w:attr w:name="ProductID" w:val="2011 г"/>
        </w:smartTagPr>
        <w:r w:rsidRPr="00C860ED">
          <w:rPr>
            <w:rFonts w:ascii="Times New Roman" w:hAnsi="Times New Roman"/>
            <w:sz w:val="28"/>
            <w:szCs w:val="28"/>
          </w:rPr>
          <w:t>2011 г</w:t>
        </w:r>
      </w:smartTag>
      <w:r w:rsidRPr="00C860ED">
        <w:rPr>
          <w:rFonts w:ascii="Times New Roman" w:hAnsi="Times New Roman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10 г"/>
        </w:smartTagPr>
        <w:r w:rsidRPr="00C860ED">
          <w:rPr>
            <w:rFonts w:ascii="Times New Roman" w:hAnsi="Times New Roman"/>
            <w:sz w:val="28"/>
            <w:szCs w:val="28"/>
          </w:rPr>
          <w:t>2010 г</w:t>
        </w:r>
      </w:smartTag>
      <w:r w:rsidRPr="00C860ED">
        <w:rPr>
          <w:rFonts w:ascii="Times New Roman" w:hAnsi="Times New Roman"/>
          <w:sz w:val="28"/>
          <w:szCs w:val="28"/>
        </w:rPr>
        <w:t>. возросла с 49,2% до 57,2%.</w:t>
      </w:r>
    </w:p>
    <w:p w:rsidR="00F87A82" w:rsidRDefault="00F87A82" w:rsidP="00F87A82">
      <w:pPr>
        <w:pStyle w:val="a4"/>
        <w:spacing w:before="0" w:beforeAutospacing="0" w:after="0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22 субъектах</w:t>
      </w:r>
      <w:r w:rsidR="00C02E28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показатель заболеваемости ЭВИ в 2011 г. превышал </w:t>
      </w:r>
      <w:proofErr w:type="spellStart"/>
      <w:r>
        <w:rPr>
          <w:sz w:val="28"/>
          <w:szCs w:val="28"/>
        </w:rPr>
        <w:t>среднефедеративный</w:t>
      </w:r>
      <w:proofErr w:type="spellEnd"/>
      <w:r>
        <w:rPr>
          <w:sz w:val="28"/>
          <w:szCs w:val="28"/>
        </w:rPr>
        <w:t xml:space="preserve">, в 10 из них – в 2 и более раз, </w:t>
      </w:r>
      <w:r w:rsidRPr="00D07AF3">
        <w:rPr>
          <w:sz w:val="28"/>
          <w:szCs w:val="28"/>
        </w:rPr>
        <w:t>что связано как с хорошей организацией эпидемиологического надзора за данной инфекцией, так и с наличием благоприятных условий для распространения ЭВИ.</w:t>
      </w:r>
    </w:p>
    <w:p w:rsidR="00F87A82" w:rsidRPr="00C860ED" w:rsidRDefault="00C02E28" w:rsidP="00F87A82">
      <w:pPr>
        <w:pStyle w:val="a4"/>
        <w:spacing w:before="0" w:beforeAutospacing="0" w:after="0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Высокие </w:t>
      </w:r>
      <w:r w:rsidR="00F87A82" w:rsidRPr="00C860ED">
        <w:rPr>
          <w:sz w:val="28"/>
          <w:szCs w:val="28"/>
        </w:rPr>
        <w:t xml:space="preserve">показатели заболеваемости ЭВИ </w:t>
      </w:r>
      <w:r w:rsidR="00F87A82">
        <w:rPr>
          <w:sz w:val="28"/>
          <w:szCs w:val="28"/>
        </w:rPr>
        <w:t>в 2011 г. зарегистрированы</w:t>
      </w:r>
      <w:r w:rsidR="00F87A82" w:rsidRPr="00C860ED">
        <w:rPr>
          <w:sz w:val="28"/>
          <w:szCs w:val="28"/>
        </w:rPr>
        <w:t xml:space="preserve"> в Хабаровском</w:t>
      </w:r>
      <w:r>
        <w:rPr>
          <w:sz w:val="28"/>
          <w:szCs w:val="28"/>
        </w:rPr>
        <w:t xml:space="preserve"> крае</w:t>
      </w:r>
      <w:r w:rsidR="00F87A82" w:rsidRPr="00C860ED">
        <w:rPr>
          <w:sz w:val="28"/>
          <w:szCs w:val="28"/>
        </w:rPr>
        <w:t xml:space="preserve"> (82,7 на 100 тыс. населения)</w:t>
      </w:r>
      <w:r>
        <w:rPr>
          <w:sz w:val="28"/>
          <w:szCs w:val="28"/>
        </w:rPr>
        <w:t>,</w:t>
      </w:r>
      <w:r w:rsidR="00F87A82" w:rsidRPr="00C860ED">
        <w:rPr>
          <w:sz w:val="28"/>
          <w:szCs w:val="28"/>
        </w:rPr>
        <w:t xml:space="preserve"> </w:t>
      </w:r>
      <w:r w:rsidRPr="00C860ED">
        <w:rPr>
          <w:sz w:val="28"/>
          <w:szCs w:val="28"/>
        </w:rPr>
        <w:t xml:space="preserve">Астраханской (23,7), Амурской (14,6), </w:t>
      </w:r>
      <w:r>
        <w:rPr>
          <w:sz w:val="28"/>
          <w:szCs w:val="28"/>
        </w:rPr>
        <w:t>Сахалинской (13,7) областях,</w:t>
      </w:r>
      <w:r w:rsidR="00F87A82" w:rsidRPr="00C860ED">
        <w:rPr>
          <w:sz w:val="28"/>
          <w:szCs w:val="28"/>
        </w:rPr>
        <w:t xml:space="preserve"> </w:t>
      </w:r>
      <w:r w:rsidRPr="00C860ED">
        <w:rPr>
          <w:sz w:val="28"/>
          <w:szCs w:val="28"/>
        </w:rPr>
        <w:t>Еврейской автономной области (10,2), Республике Мордовия (9,4)</w:t>
      </w:r>
      <w:r>
        <w:rPr>
          <w:sz w:val="28"/>
          <w:szCs w:val="28"/>
        </w:rPr>
        <w:t xml:space="preserve">, </w:t>
      </w:r>
      <w:r w:rsidR="00F87A82" w:rsidRPr="00C860ED">
        <w:rPr>
          <w:sz w:val="28"/>
          <w:szCs w:val="28"/>
        </w:rPr>
        <w:t xml:space="preserve">Красноярском </w:t>
      </w:r>
      <w:r>
        <w:rPr>
          <w:sz w:val="28"/>
          <w:szCs w:val="28"/>
        </w:rPr>
        <w:t>крае (9,1)</w:t>
      </w:r>
      <w:r w:rsidR="00F87A82" w:rsidRPr="00C860ED">
        <w:rPr>
          <w:sz w:val="28"/>
          <w:szCs w:val="28"/>
        </w:rPr>
        <w:t>, Томской (7,5)</w:t>
      </w:r>
      <w:r>
        <w:rPr>
          <w:sz w:val="28"/>
          <w:szCs w:val="28"/>
        </w:rPr>
        <w:t xml:space="preserve"> и</w:t>
      </w:r>
      <w:r w:rsidR="00F87A82" w:rsidRPr="00C860ED">
        <w:rPr>
          <w:sz w:val="28"/>
          <w:szCs w:val="28"/>
        </w:rPr>
        <w:t xml:space="preserve"> Кировской (6,9) областях, Удмуртской Республике (6,7).</w:t>
      </w:r>
    </w:p>
    <w:p w:rsidR="00F87A82" w:rsidRPr="00C860ED" w:rsidRDefault="00F87A82" w:rsidP="00F87A82">
      <w:pPr>
        <w:pStyle w:val="a4"/>
        <w:spacing w:before="0" w:beforeAutospacing="0" w:after="0"/>
        <w:ind w:firstLine="709"/>
        <w:contextualSpacing/>
        <w:jc w:val="both"/>
        <w:textAlignment w:val="top"/>
        <w:rPr>
          <w:sz w:val="28"/>
          <w:szCs w:val="28"/>
        </w:rPr>
      </w:pPr>
      <w:r w:rsidRPr="00C860ED">
        <w:rPr>
          <w:sz w:val="28"/>
          <w:szCs w:val="28"/>
        </w:rPr>
        <w:t xml:space="preserve">В 2011 году не регистрировались случаи ЭВИ в 13 субъектах страны: республиках Карелия, Ингушетия, Северная Осетия, Адыгея, Алтай, Тыва, Кабардино-Балкарской, Карачаево-Черкесской, Чеченской республиках, Магаданской и Волгоградской областях, Ненецком и Чукотском автономных округах. </w:t>
      </w:r>
    </w:p>
    <w:p w:rsidR="0099177C" w:rsidRDefault="0099177C" w:rsidP="00F87A82">
      <w:pPr>
        <w:pStyle w:val="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07AF3">
        <w:rPr>
          <w:rFonts w:ascii="Times New Roman" w:hAnsi="Times New Roman"/>
          <w:sz w:val="28"/>
          <w:szCs w:val="28"/>
        </w:rPr>
        <w:t xml:space="preserve">Лабораторно подтверждены </w:t>
      </w:r>
      <w:r w:rsidR="00F87A82" w:rsidRPr="00D07AF3">
        <w:rPr>
          <w:rFonts w:ascii="Times New Roman" w:hAnsi="Times New Roman"/>
          <w:sz w:val="28"/>
          <w:szCs w:val="28"/>
        </w:rPr>
        <w:t xml:space="preserve">63,3% случаев ЭВИ (67,8% </w:t>
      </w:r>
      <w:r w:rsidR="00C02E28">
        <w:rPr>
          <w:rFonts w:ascii="Times New Roman" w:hAnsi="Times New Roman"/>
          <w:sz w:val="28"/>
          <w:szCs w:val="28"/>
        </w:rPr>
        <w:t>с</w:t>
      </w:r>
      <w:r w:rsidR="00264EEE">
        <w:rPr>
          <w:rFonts w:ascii="Times New Roman" w:hAnsi="Times New Roman"/>
          <w:sz w:val="28"/>
          <w:szCs w:val="28"/>
        </w:rPr>
        <w:t xml:space="preserve">лучаев </w:t>
      </w:r>
      <w:r w:rsidR="00C02E28">
        <w:rPr>
          <w:rFonts w:ascii="Times New Roman" w:hAnsi="Times New Roman"/>
          <w:sz w:val="28"/>
          <w:szCs w:val="28"/>
        </w:rPr>
        <w:t xml:space="preserve"> </w:t>
      </w:r>
      <w:r w:rsidR="00264EEE">
        <w:rPr>
          <w:rFonts w:ascii="Times New Roman" w:hAnsi="Times New Roman"/>
          <w:sz w:val="28"/>
          <w:szCs w:val="28"/>
        </w:rPr>
        <w:t>ЭВМ</w:t>
      </w:r>
      <w:r w:rsidRPr="00D07AF3">
        <w:rPr>
          <w:rFonts w:ascii="Times New Roman" w:hAnsi="Times New Roman"/>
          <w:sz w:val="28"/>
          <w:szCs w:val="28"/>
        </w:rPr>
        <w:t>, что</w:t>
      </w:r>
      <w:r w:rsidR="00F87A82" w:rsidRPr="00D07AF3">
        <w:rPr>
          <w:rFonts w:ascii="Times New Roman" w:hAnsi="Times New Roman"/>
          <w:sz w:val="28"/>
          <w:szCs w:val="28"/>
        </w:rPr>
        <w:t xml:space="preserve"> ниже показателей 2010 г. на 16% и 24,9% соответственно</w:t>
      </w:r>
      <w:r w:rsidRPr="00D07AF3">
        <w:rPr>
          <w:rFonts w:ascii="Times New Roman" w:hAnsi="Times New Roman"/>
          <w:sz w:val="28"/>
          <w:szCs w:val="28"/>
        </w:rPr>
        <w:t>.</w:t>
      </w:r>
      <w:proofErr w:type="gramEnd"/>
    </w:p>
    <w:p w:rsidR="00F64151" w:rsidRPr="00DF5361" w:rsidRDefault="00F64151" w:rsidP="00D07AF3">
      <w:pPr>
        <w:pStyle w:val="a4"/>
        <w:spacing w:before="0" w:beforeAutospacing="0" w:after="0"/>
        <w:ind w:firstLine="709"/>
        <w:contextualSpacing/>
        <w:jc w:val="both"/>
        <w:textAlignment w:val="top"/>
        <w:rPr>
          <w:sz w:val="28"/>
          <w:szCs w:val="28"/>
        </w:rPr>
      </w:pPr>
      <w:r w:rsidRPr="00C860ED">
        <w:rPr>
          <w:sz w:val="28"/>
          <w:szCs w:val="28"/>
        </w:rPr>
        <w:t>Вспышки регистрируются практически повсеместно.</w:t>
      </w:r>
      <w:r w:rsidRPr="00C860ED">
        <w:rPr>
          <w:bCs/>
          <w:sz w:val="28"/>
          <w:szCs w:val="28"/>
        </w:rPr>
        <w:t xml:space="preserve"> </w:t>
      </w:r>
      <w:r w:rsidRPr="00C860ED">
        <w:rPr>
          <w:sz w:val="28"/>
          <w:szCs w:val="28"/>
        </w:rPr>
        <w:t>По данным формы № 23</w:t>
      </w:r>
      <w:r w:rsidR="00C02E28">
        <w:rPr>
          <w:sz w:val="28"/>
          <w:szCs w:val="28"/>
        </w:rPr>
        <w:t xml:space="preserve"> отраслевого статистического наблюдения «Сведения о вспышках инфекционных заболеваний»</w:t>
      </w:r>
      <w:r w:rsidRPr="00C860ED">
        <w:rPr>
          <w:sz w:val="28"/>
          <w:szCs w:val="28"/>
        </w:rPr>
        <w:t xml:space="preserve"> в 2011 году зарегистрировано 13 </w:t>
      </w:r>
      <w:r w:rsidR="00DF5361">
        <w:rPr>
          <w:sz w:val="28"/>
          <w:szCs w:val="28"/>
        </w:rPr>
        <w:t>очагов групповой заболеваемости</w:t>
      </w:r>
      <w:r w:rsidRPr="00C860ED">
        <w:rPr>
          <w:sz w:val="28"/>
          <w:szCs w:val="28"/>
        </w:rPr>
        <w:t xml:space="preserve"> </w:t>
      </w:r>
      <w:r w:rsidR="00D07AF3">
        <w:rPr>
          <w:sz w:val="28"/>
          <w:szCs w:val="28"/>
        </w:rPr>
        <w:t>ЭВИ</w:t>
      </w:r>
      <w:r w:rsidRPr="00C860ED">
        <w:rPr>
          <w:sz w:val="28"/>
          <w:szCs w:val="28"/>
        </w:rPr>
        <w:t xml:space="preserve"> с количеством пострадавших 275 человек, среди которых 92,4% составили дети (в </w:t>
      </w:r>
      <w:smartTag w:uri="urn:schemas-microsoft-com:office:smarttags" w:element="metricconverter">
        <w:smartTagPr>
          <w:attr w:name="ProductID" w:val="2010 г"/>
        </w:smartTagPr>
        <w:r w:rsidRPr="00C860ED">
          <w:rPr>
            <w:sz w:val="28"/>
            <w:szCs w:val="28"/>
          </w:rPr>
          <w:t>2010 г</w:t>
        </w:r>
      </w:smartTag>
      <w:r w:rsidRPr="00C860ED">
        <w:rPr>
          <w:sz w:val="28"/>
          <w:szCs w:val="28"/>
        </w:rPr>
        <w:t xml:space="preserve">. – 20 очагов, </w:t>
      </w:r>
      <w:r w:rsidRPr="00C860ED">
        <w:rPr>
          <w:sz w:val="28"/>
          <w:szCs w:val="28"/>
        </w:rPr>
        <w:lastRenderedPageBreak/>
        <w:t>пострадало 236 человек</w:t>
      </w:r>
      <w:r w:rsidRPr="00DF5361">
        <w:rPr>
          <w:sz w:val="28"/>
          <w:szCs w:val="28"/>
        </w:rPr>
        <w:t>).</w:t>
      </w:r>
      <w:r w:rsidR="00DF5361" w:rsidRPr="00DF5361">
        <w:rPr>
          <w:sz w:val="28"/>
          <w:szCs w:val="28"/>
        </w:rPr>
        <w:t xml:space="preserve"> </w:t>
      </w:r>
      <w:r w:rsidR="00B95EFC">
        <w:rPr>
          <w:sz w:val="28"/>
          <w:szCs w:val="28"/>
        </w:rPr>
        <w:t>При этом</w:t>
      </w:r>
      <w:proofErr w:type="gramStart"/>
      <w:r w:rsidR="00402FB1">
        <w:rPr>
          <w:sz w:val="28"/>
          <w:szCs w:val="28"/>
        </w:rPr>
        <w:t>,</w:t>
      </w:r>
      <w:proofErr w:type="gramEnd"/>
      <w:r w:rsidR="00B95EFC">
        <w:rPr>
          <w:sz w:val="28"/>
          <w:szCs w:val="28"/>
        </w:rPr>
        <w:t xml:space="preserve"> 10 очагов возникли в детских организованных коллективах (детские дошкольные, специализированные образовательные, летние оздоровительные учреждения)</w:t>
      </w:r>
      <w:r w:rsidR="00402FB1">
        <w:rPr>
          <w:sz w:val="28"/>
          <w:szCs w:val="28"/>
        </w:rPr>
        <w:t>.</w:t>
      </w:r>
      <w:r w:rsidR="00DF5361" w:rsidRPr="00DF5361">
        <w:rPr>
          <w:sz w:val="28"/>
          <w:szCs w:val="28"/>
        </w:rPr>
        <w:t xml:space="preserve"> </w:t>
      </w:r>
      <w:proofErr w:type="spellStart"/>
      <w:r w:rsidR="00DF5361" w:rsidRPr="00DF5361">
        <w:rPr>
          <w:sz w:val="28"/>
          <w:szCs w:val="28"/>
        </w:rPr>
        <w:t>Этиологически</w:t>
      </w:r>
      <w:proofErr w:type="spellEnd"/>
      <w:r w:rsidR="00DF5361" w:rsidRPr="00DF5361">
        <w:rPr>
          <w:sz w:val="28"/>
          <w:szCs w:val="28"/>
        </w:rPr>
        <w:t xml:space="preserve"> групповые заболевания представлены следующими серотипами: </w:t>
      </w:r>
      <w:r w:rsidR="00C02E28">
        <w:rPr>
          <w:sz w:val="28"/>
          <w:szCs w:val="28"/>
        </w:rPr>
        <w:t>ЕСНО</w:t>
      </w:r>
      <w:r w:rsidR="00264EEE">
        <w:rPr>
          <w:sz w:val="28"/>
          <w:szCs w:val="28"/>
        </w:rPr>
        <w:t xml:space="preserve"> </w:t>
      </w:r>
      <w:r w:rsidR="00DF5361" w:rsidRPr="00DF5361">
        <w:rPr>
          <w:sz w:val="28"/>
          <w:szCs w:val="28"/>
        </w:rPr>
        <w:t>6, ECHO</w:t>
      </w:r>
      <w:r w:rsidR="00264EEE">
        <w:rPr>
          <w:sz w:val="28"/>
          <w:szCs w:val="28"/>
        </w:rPr>
        <w:t xml:space="preserve"> </w:t>
      </w:r>
      <w:r w:rsidR="00DF5361" w:rsidRPr="00DF5361">
        <w:rPr>
          <w:sz w:val="28"/>
          <w:szCs w:val="28"/>
        </w:rPr>
        <w:t>30, ECHO</w:t>
      </w:r>
      <w:r w:rsidR="00264EEE">
        <w:rPr>
          <w:sz w:val="28"/>
          <w:szCs w:val="28"/>
        </w:rPr>
        <w:t xml:space="preserve"> </w:t>
      </w:r>
      <w:r w:rsidR="00DF5361" w:rsidRPr="00DF5361">
        <w:rPr>
          <w:sz w:val="28"/>
          <w:szCs w:val="28"/>
        </w:rPr>
        <w:t>18, ECHO 25, CoxA9, CoxA6, CoxB5.</w:t>
      </w:r>
      <w:r w:rsidR="00402FB1">
        <w:rPr>
          <w:sz w:val="28"/>
          <w:szCs w:val="28"/>
        </w:rPr>
        <w:t xml:space="preserve"> По клиническим проявлениям очаги распределились следующим образом – 5 - </w:t>
      </w:r>
      <w:r w:rsidR="00264EEE">
        <w:rPr>
          <w:sz w:val="28"/>
          <w:szCs w:val="28"/>
        </w:rPr>
        <w:t>Э</w:t>
      </w:r>
      <w:r w:rsidR="00402FB1">
        <w:rPr>
          <w:sz w:val="28"/>
          <w:szCs w:val="28"/>
        </w:rPr>
        <w:t xml:space="preserve">ВМ, 3- гастроэнтерит, 1- </w:t>
      </w:r>
      <w:proofErr w:type="spellStart"/>
      <w:r w:rsidR="00402FB1">
        <w:rPr>
          <w:sz w:val="28"/>
          <w:szCs w:val="28"/>
        </w:rPr>
        <w:t>герпангина</w:t>
      </w:r>
      <w:proofErr w:type="spellEnd"/>
      <w:r w:rsidR="00402FB1">
        <w:rPr>
          <w:sz w:val="28"/>
          <w:szCs w:val="28"/>
        </w:rPr>
        <w:t xml:space="preserve">, в 4-х очагах наблюдалась смешанная </w:t>
      </w:r>
      <w:r w:rsidR="00264EEE">
        <w:rPr>
          <w:sz w:val="28"/>
          <w:szCs w:val="28"/>
        </w:rPr>
        <w:t xml:space="preserve">клиническая </w:t>
      </w:r>
      <w:r w:rsidR="00402FB1">
        <w:rPr>
          <w:sz w:val="28"/>
          <w:szCs w:val="28"/>
        </w:rPr>
        <w:t>картина.</w:t>
      </w:r>
    </w:p>
    <w:p w:rsidR="00DF5361" w:rsidRPr="00DF5361" w:rsidRDefault="00F64151" w:rsidP="00F64151">
      <w:pPr>
        <w:pStyle w:val="a4"/>
        <w:ind w:firstLine="709"/>
        <w:contextualSpacing/>
        <w:jc w:val="both"/>
        <w:textAlignment w:val="top"/>
        <w:rPr>
          <w:sz w:val="28"/>
          <w:szCs w:val="28"/>
        </w:rPr>
      </w:pPr>
      <w:r w:rsidRPr="00DF5361">
        <w:rPr>
          <w:sz w:val="28"/>
          <w:szCs w:val="28"/>
        </w:rPr>
        <w:t xml:space="preserve">Мониторинг за выделением </w:t>
      </w:r>
      <w:proofErr w:type="spellStart"/>
      <w:r w:rsidRPr="00DF5361">
        <w:rPr>
          <w:sz w:val="28"/>
          <w:szCs w:val="28"/>
        </w:rPr>
        <w:t>энтеровирусов</w:t>
      </w:r>
      <w:proofErr w:type="spellEnd"/>
      <w:r w:rsidRPr="00DF5361">
        <w:rPr>
          <w:sz w:val="28"/>
          <w:szCs w:val="28"/>
        </w:rPr>
        <w:t xml:space="preserve"> из объектов окружающей среды показал, что пейзаж циркулирующих на территории страны ЭВ разнообразен и отличается в зависимости от региона.  В то же время отмечен</w:t>
      </w:r>
      <w:r w:rsidR="00DF5361" w:rsidRPr="00DF5361">
        <w:rPr>
          <w:sz w:val="28"/>
          <w:szCs w:val="28"/>
        </w:rPr>
        <w:t xml:space="preserve">о, что </w:t>
      </w:r>
      <w:r w:rsidRPr="00DF5361">
        <w:rPr>
          <w:sz w:val="28"/>
          <w:szCs w:val="28"/>
        </w:rPr>
        <w:t>серотип</w:t>
      </w:r>
      <w:r w:rsidR="00DF5361" w:rsidRPr="00DF5361">
        <w:rPr>
          <w:sz w:val="28"/>
          <w:szCs w:val="28"/>
        </w:rPr>
        <w:t>ы</w:t>
      </w:r>
      <w:r w:rsidRPr="00DF5361">
        <w:rPr>
          <w:sz w:val="28"/>
          <w:szCs w:val="28"/>
        </w:rPr>
        <w:t xml:space="preserve"> ЭВ, выдел</w:t>
      </w:r>
      <w:r w:rsidR="00DF5361" w:rsidRPr="00DF5361">
        <w:rPr>
          <w:sz w:val="28"/>
          <w:szCs w:val="28"/>
        </w:rPr>
        <w:t>яемых из материала от людей</w:t>
      </w:r>
      <w:r w:rsidR="002D713D">
        <w:rPr>
          <w:sz w:val="28"/>
          <w:szCs w:val="28"/>
        </w:rPr>
        <w:t>,</w:t>
      </w:r>
      <w:r w:rsidR="00DF5361" w:rsidRPr="00DF5361">
        <w:rPr>
          <w:sz w:val="28"/>
          <w:szCs w:val="28"/>
        </w:rPr>
        <w:t xml:space="preserve"> </w:t>
      </w:r>
      <w:proofErr w:type="spellStart"/>
      <w:r w:rsidR="00DF5361" w:rsidRPr="00DF5361">
        <w:rPr>
          <w:sz w:val="28"/>
          <w:szCs w:val="28"/>
        </w:rPr>
        <w:t>кор</w:t>
      </w:r>
      <w:r w:rsidR="00264EEE">
        <w:rPr>
          <w:sz w:val="28"/>
          <w:szCs w:val="28"/>
        </w:rPr>
        <w:t>р</w:t>
      </w:r>
      <w:r w:rsidR="00DF5361" w:rsidRPr="00DF5361">
        <w:rPr>
          <w:sz w:val="28"/>
          <w:szCs w:val="28"/>
        </w:rPr>
        <w:t>елируют</w:t>
      </w:r>
      <w:proofErr w:type="spellEnd"/>
      <w:r w:rsidR="00DF5361" w:rsidRPr="00DF5361">
        <w:rPr>
          <w:sz w:val="28"/>
          <w:szCs w:val="28"/>
        </w:rPr>
        <w:t xml:space="preserve"> с результатами исследования материала из окружающей среды.</w:t>
      </w:r>
    </w:p>
    <w:p w:rsidR="00A418C3" w:rsidRPr="000078A7" w:rsidRDefault="00C02E28" w:rsidP="00A712C1">
      <w:pPr>
        <w:pStyle w:val="a4"/>
        <w:ind w:firstLine="709"/>
        <w:contextualSpacing/>
        <w:jc w:val="both"/>
        <w:textAlignment w:val="top"/>
        <w:rPr>
          <w:sz w:val="28"/>
          <w:szCs w:val="28"/>
        </w:rPr>
      </w:pPr>
      <w:r w:rsidRPr="000078A7">
        <w:rPr>
          <w:sz w:val="28"/>
          <w:szCs w:val="28"/>
        </w:rPr>
        <w:t xml:space="preserve">За прошлый год на </w:t>
      </w:r>
      <w:r w:rsidR="00264EEE">
        <w:rPr>
          <w:sz w:val="28"/>
          <w:szCs w:val="28"/>
        </w:rPr>
        <w:t>ЭВ</w:t>
      </w:r>
      <w:r w:rsidRPr="000078A7">
        <w:rPr>
          <w:sz w:val="28"/>
          <w:szCs w:val="28"/>
        </w:rPr>
        <w:t xml:space="preserve"> обследовано почти 12 тыс. человек, выделено 1406 ЭВ, из них 45% составили вирусы </w:t>
      </w:r>
      <w:proofErr w:type="spellStart"/>
      <w:r w:rsidRPr="000078A7">
        <w:rPr>
          <w:sz w:val="28"/>
          <w:szCs w:val="28"/>
        </w:rPr>
        <w:t>Коксаки</w:t>
      </w:r>
      <w:proofErr w:type="spellEnd"/>
      <w:proofErr w:type="gramStart"/>
      <w:r w:rsidRPr="000078A7">
        <w:rPr>
          <w:sz w:val="28"/>
          <w:szCs w:val="28"/>
        </w:rPr>
        <w:t xml:space="preserve"> В</w:t>
      </w:r>
      <w:proofErr w:type="gramEnd"/>
      <w:r w:rsidRPr="000078A7">
        <w:rPr>
          <w:sz w:val="28"/>
          <w:szCs w:val="28"/>
        </w:rPr>
        <w:t xml:space="preserve">, 35,8% - вирусы ЕСНО.  </w:t>
      </w:r>
      <w:r w:rsidR="00DF5361">
        <w:rPr>
          <w:sz w:val="28"/>
          <w:szCs w:val="28"/>
        </w:rPr>
        <w:t xml:space="preserve">В 2011 г. на ЭВ </w:t>
      </w:r>
      <w:r w:rsidR="00A712C1" w:rsidRPr="00C860ED">
        <w:rPr>
          <w:sz w:val="28"/>
          <w:szCs w:val="28"/>
        </w:rPr>
        <w:t xml:space="preserve">исследовано </w:t>
      </w:r>
      <w:r w:rsidR="00DF5361">
        <w:rPr>
          <w:sz w:val="28"/>
          <w:szCs w:val="28"/>
        </w:rPr>
        <w:t>более 13 тыс.</w:t>
      </w:r>
      <w:r w:rsidR="00A712C1" w:rsidRPr="00C860ED">
        <w:rPr>
          <w:sz w:val="28"/>
          <w:szCs w:val="28"/>
        </w:rPr>
        <w:t xml:space="preserve"> проб</w:t>
      </w:r>
      <w:r w:rsidR="00DF5361">
        <w:rPr>
          <w:sz w:val="28"/>
          <w:szCs w:val="28"/>
        </w:rPr>
        <w:t xml:space="preserve"> из объектов окружающей среды</w:t>
      </w:r>
      <w:r w:rsidR="00A712C1" w:rsidRPr="00C860ED">
        <w:rPr>
          <w:sz w:val="28"/>
          <w:szCs w:val="28"/>
        </w:rPr>
        <w:t>, из них 76,5% - сточные воды</w:t>
      </w:r>
      <w:r w:rsidR="00DF5361">
        <w:rPr>
          <w:sz w:val="28"/>
          <w:szCs w:val="28"/>
        </w:rPr>
        <w:t>.</w:t>
      </w:r>
      <w:r w:rsidR="00BC4CD5">
        <w:rPr>
          <w:sz w:val="28"/>
          <w:szCs w:val="28"/>
        </w:rPr>
        <w:t xml:space="preserve"> </w:t>
      </w:r>
      <w:proofErr w:type="spellStart"/>
      <w:r w:rsidR="00DF5361">
        <w:rPr>
          <w:sz w:val="28"/>
          <w:szCs w:val="28"/>
        </w:rPr>
        <w:t>Вы</w:t>
      </w:r>
      <w:r w:rsidR="00A712C1" w:rsidRPr="00C860ED">
        <w:rPr>
          <w:sz w:val="28"/>
          <w:szCs w:val="28"/>
        </w:rPr>
        <w:t>деляемость</w:t>
      </w:r>
      <w:proofErr w:type="spellEnd"/>
      <w:r w:rsidR="00A712C1" w:rsidRPr="00C860ED">
        <w:rPr>
          <w:sz w:val="28"/>
          <w:szCs w:val="28"/>
        </w:rPr>
        <w:t xml:space="preserve"> </w:t>
      </w:r>
      <w:proofErr w:type="spellStart"/>
      <w:r w:rsidR="00DF5361">
        <w:rPr>
          <w:sz w:val="28"/>
          <w:szCs w:val="28"/>
        </w:rPr>
        <w:t>неполио</w:t>
      </w:r>
      <w:r w:rsidR="00264EEE">
        <w:rPr>
          <w:sz w:val="28"/>
          <w:szCs w:val="28"/>
        </w:rPr>
        <w:t>миелитных</w:t>
      </w:r>
      <w:proofErr w:type="spellEnd"/>
      <w:r w:rsidR="00264EEE">
        <w:rPr>
          <w:sz w:val="28"/>
          <w:szCs w:val="28"/>
        </w:rPr>
        <w:t xml:space="preserve"> ЭВ</w:t>
      </w:r>
      <w:r w:rsidR="00DF5361">
        <w:rPr>
          <w:sz w:val="28"/>
          <w:szCs w:val="28"/>
        </w:rPr>
        <w:t xml:space="preserve"> в целом по стране</w:t>
      </w:r>
      <w:r w:rsidR="00A712C1" w:rsidRPr="00C860ED">
        <w:rPr>
          <w:sz w:val="28"/>
          <w:szCs w:val="28"/>
        </w:rPr>
        <w:t xml:space="preserve">  составила 5,3%, в структуре преобладали вирусы </w:t>
      </w:r>
      <w:proofErr w:type="spellStart"/>
      <w:r w:rsidR="00A712C1" w:rsidRPr="000078A7">
        <w:rPr>
          <w:sz w:val="28"/>
          <w:szCs w:val="28"/>
        </w:rPr>
        <w:t>Коксаки</w:t>
      </w:r>
      <w:proofErr w:type="spellEnd"/>
      <w:proofErr w:type="gramStart"/>
      <w:r w:rsidR="00A712C1" w:rsidRPr="000078A7">
        <w:rPr>
          <w:sz w:val="28"/>
          <w:szCs w:val="28"/>
        </w:rPr>
        <w:t xml:space="preserve"> В</w:t>
      </w:r>
      <w:proofErr w:type="gramEnd"/>
      <w:r w:rsidR="00A712C1" w:rsidRPr="000078A7">
        <w:rPr>
          <w:sz w:val="28"/>
          <w:szCs w:val="28"/>
        </w:rPr>
        <w:t xml:space="preserve"> и ЕСНО.</w:t>
      </w:r>
      <w:r w:rsidR="00DF5361" w:rsidRPr="000078A7">
        <w:rPr>
          <w:sz w:val="28"/>
          <w:szCs w:val="28"/>
        </w:rPr>
        <w:t xml:space="preserve"> </w:t>
      </w:r>
    </w:p>
    <w:p w:rsidR="000078A7" w:rsidRPr="00766E57" w:rsidRDefault="000078A7" w:rsidP="00F64151">
      <w:pPr>
        <w:pStyle w:val="a4"/>
        <w:ind w:firstLine="709"/>
        <w:contextualSpacing/>
        <w:jc w:val="both"/>
        <w:textAlignment w:val="top"/>
        <w:rPr>
          <w:sz w:val="28"/>
          <w:szCs w:val="28"/>
        </w:rPr>
      </w:pPr>
      <w:r w:rsidRPr="00766E57">
        <w:rPr>
          <w:sz w:val="28"/>
          <w:szCs w:val="28"/>
        </w:rPr>
        <w:t xml:space="preserve">На базе </w:t>
      </w:r>
      <w:proofErr w:type="gramStart"/>
      <w:r w:rsidRPr="00766E57">
        <w:rPr>
          <w:sz w:val="28"/>
          <w:szCs w:val="28"/>
        </w:rPr>
        <w:t>Приволжского</w:t>
      </w:r>
      <w:proofErr w:type="gramEnd"/>
      <w:r w:rsidRPr="00766E57">
        <w:rPr>
          <w:sz w:val="28"/>
          <w:szCs w:val="28"/>
        </w:rPr>
        <w:t xml:space="preserve"> (Нижегородского НИИЭМ им. И.Н. Блохиной Роспотребнадзора) и Дальневосточного (Хабаровский НИИЭМ Роспотребнадзора) региональных научно-методических центров по изучению энтеровирусной инфекции проводится работа по оказанию научной, практической, методической и консультативной помощи субъектам Российской Федерации.</w:t>
      </w:r>
    </w:p>
    <w:p w:rsidR="000078A7" w:rsidRPr="00793611" w:rsidRDefault="000078A7" w:rsidP="00F64151">
      <w:pPr>
        <w:pStyle w:val="a4"/>
        <w:ind w:firstLine="709"/>
        <w:contextualSpacing/>
        <w:jc w:val="both"/>
        <w:textAlignment w:val="top"/>
        <w:rPr>
          <w:sz w:val="28"/>
          <w:szCs w:val="28"/>
        </w:rPr>
      </w:pPr>
      <w:r w:rsidRPr="00766E57">
        <w:rPr>
          <w:sz w:val="28"/>
          <w:szCs w:val="28"/>
        </w:rPr>
        <w:t xml:space="preserve">В </w:t>
      </w:r>
      <w:r w:rsidR="00793611">
        <w:rPr>
          <w:sz w:val="28"/>
          <w:szCs w:val="28"/>
        </w:rPr>
        <w:t>рамках планового взаимодействия Приволжского Регионального центра с субъектами ПФО исследовано 1,5 тыс. образцов клинического мат</w:t>
      </w:r>
      <w:r w:rsidR="00577BDC">
        <w:rPr>
          <w:sz w:val="28"/>
          <w:szCs w:val="28"/>
        </w:rPr>
        <w:t>е</w:t>
      </w:r>
      <w:r w:rsidR="00793611">
        <w:rPr>
          <w:sz w:val="28"/>
          <w:szCs w:val="28"/>
        </w:rPr>
        <w:t>риала и образцов из окружающей среды, получены генетические хар</w:t>
      </w:r>
      <w:r w:rsidR="00577BDC">
        <w:rPr>
          <w:sz w:val="28"/>
          <w:szCs w:val="28"/>
        </w:rPr>
        <w:t xml:space="preserve">актеристики для 112 </w:t>
      </w:r>
      <w:proofErr w:type="spellStart"/>
      <w:r w:rsidR="00577BDC">
        <w:rPr>
          <w:sz w:val="28"/>
          <w:szCs w:val="28"/>
        </w:rPr>
        <w:t>изолятов</w:t>
      </w:r>
      <w:proofErr w:type="spellEnd"/>
      <w:r w:rsidR="00577BDC">
        <w:rPr>
          <w:sz w:val="28"/>
          <w:szCs w:val="28"/>
        </w:rPr>
        <w:t xml:space="preserve"> ЭВ. По обобщенным данным, полученным в </w:t>
      </w:r>
      <w:proofErr w:type="gramStart"/>
      <w:r w:rsidR="00577BDC">
        <w:rPr>
          <w:sz w:val="28"/>
          <w:szCs w:val="28"/>
        </w:rPr>
        <w:t>рамках</w:t>
      </w:r>
      <w:proofErr w:type="gramEnd"/>
      <w:r w:rsidR="00577BDC">
        <w:rPr>
          <w:sz w:val="28"/>
          <w:szCs w:val="28"/>
        </w:rPr>
        <w:t xml:space="preserve"> работы регионального центра</w:t>
      </w:r>
      <w:r w:rsidR="002D713D">
        <w:rPr>
          <w:sz w:val="28"/>
          <w:szCs w:val="28"/>
        </w:rPr>
        <w:t>,</w:t>
      </w:r>
      <w:r w:rsidR="00577BDC">
        <w:rPr>
          <w:sz w:val="28"/>
          <w:szCs w:val="28"/>
        </w:rPr>
        <w:t xml:space="preserve"> определен спектр ЭВ, циркулирующих на территории ПФО. </w:t>
      </w:r>
      <w:r w:rsidR="00C02E28">
        <w:rPr>
          <w:sz w:val="28"/>
          <w:szCs w:val="28"/>
        </w:rPr>
        <w:t>Кроме того,</w:t>
      </w:r>
      <w:r w:rsidR="00577BDC">
        <w:rPr>
          <w:sz w:val="28"/>
          <w:szCs w:val="28"/>
        </w:rPr>
        <w:t xml:space="preserve"> в </w:t>
      </w:r>
      <w:r w:rsidRPr="00766E57">
        <w:rPr>
          <w:sz w:val="28"/>
          <w:szCs w:val="28"/>
        </w:rPr>
        <w:t xml:space="preserve">2011 г. в период подъема заболеваемости ЭВИ в Приволжский </w:t>
      </w:r>
      <w:r w:rsidR="00766E57">
        <w:rPr>
          <w:sz w:val="28"/>
          <w:szCs w:val="28"/>
        </w:rPr>
        <w:t>Р</w:t>
      </w:r>
      <w:r w:rsidRPr="00766E57">
        <w:rPr>
          <w:sz w:val="28"/>
          <w:szCs w:val="28"/>
        </w:rPr>
        <w:t xml:space="preserve">егиональный центр за помощью в части обнаружения и </w:t>
      </w:r>
      <w:proofErr w:type="spellStart"/>
      <w:r w:rsidRPr="00766E57">
        <w:rPr>
          <w:sz w:val="28"/>
          <w:szCs w:val="28"/>
        </w:rPr>
        <w:t>генотипирования</w:t>
      </w:r>
      <w:proofErr w:type="spellEnd"/>
      <w:r w:rsidRPr="00766E57">
        <w:rPr>
          <w:sz w:val="28"/>
          <w:szCs w:val="28"/>
        </w:rPr>
        <w:t xml:space="preserve"> ЭВ обратилось 9 субъектов 5-ти федеральных округов, всего исследовано 171 проба клинического материала и</w:t>
      </w:r>
      <w:r w:rsidR="002D713D">
        <w:rPr>
          <w:sz w:val="28"/>
          <w:szCs w:val="28"/>
        </w:rPr>
        <w:t xml:space="preserve"> 23 образца водных концентратов,</w:t>
      </w:r>
      <w:r w:rsidR="00793611">
        <w:rPr>
          <w:sz w:val="28"/>
          <w:szCs w:val="28"/>
        </w:rPr>
        <w:t xml:space="preserve"> </w:t>
      </w:r>
      <w:r w:rsidR="00793611" w:rsidRPr="00793611">
        <w:rPr>
          <w:sz w:val="28"/>
          <w:szCs w:val="28"/>
        </w:rPr>
        <w:t>идентифицирован этиологический</w:t>
      </w:r>
      <w:r w:rsidR="00793611">
        <w:rPr>
          <w:b/>
          <w:sz w:val="28"/>
          <w:szCs w:val="28"/>
        </w:rPr>
        <w:t xml:space="preserve"> </w:t>
      </w:r>
      <w:r w:rsidR="00793611" w:rsidRPr="00793611">
        <w:rPr>
          <w:sz w:val="28"/>
          <w:szCs w:val="28"/>
        </w:rPr>
        <w:t xml:space="preserve">агент при расследовании 5-ти групповых заболеваний ЭВИ. </w:t>
      </w:r>
    </w:p>
    <w:p w:rsidR="00766E57" w:rsidRPr="00793611" w:rsidRDefault="00766E57" w:rsidP="00F64151">
      <w:pPr>
        <w:pStyle w:val="a4"/>
        <w:ind w:firstLine="709"/>
        <w:contextualSpacing/>
        <w:jc w:val="both"/>
        <w:textAlignment w:val="top"/>
        <w:rPr>
          <w:sz w:val="28"/>
          <w:szCs w:val="28"/>
        </w:rPr>
      </w:pPr>
      <w:r w:rsidRPr="00793611">
        <w:rPr>
          <w:sz w:val="28"/>
          <w:szCs w:val="28"/>
        </w:rPr>
        <w:t xml:space="preserve">Хабаровский Региональный центр </w:t>
      </w:r>
      <w:r w:rsidR="002D713D" w:rsidRPr="00793611">
        <w:rPr>
          <w:sz w:val="28"/>
          <w:szCs w:val="28"/>
        </w:rPr>
        <w:t xml:space="preserve">на регулярной основе </w:t>
      </w:r>
      <w:r w:rsidRPr="00793611">
        <w:rPr>
          <w:sz w:val="28"/>
          <w:szCs w:val="28"/>
        </w:rPr>
        <w:t xml:space="preserve">курирует 10 субъектов </w:t>
      </w:r>
      <w:r w:rsidR="00793611">
        <w:rPr>
          <w:sz w:val="28"/>
          <w:szCs w:val="28"/>
        </w:rPr>
        <w:t xml:space="preserve">ДФО </w:t>
      </w:r>
      <w:r w:rsidRPr="00793611">
        <w:rPr>
          <w:sz w:val="28"/>
          <w:szCs w:val="28"/>
        </w:rPr>
        <w:t xml:space="preserve">Российской Федерации, </w:t>
      </w:r>
      <w:r w:rsidR="00793611" w:rsidRPr="00793611">
        <w:rPr>
          <w:sz w:val="28"/>
          <w:szCs w:val="28"/>
        </w:rPr>
        <w:t>проводится анализ и оценка заболеваемости ЭВИ на территориях, анализ данных лабораторной диагностики, а также прогнозирование ситуации</w:t>
      </w:r>
      <w:r w:rsidRPr="00793611">
        <w:rPr>
          <w:sz w:val="28"/>
          <w:szCs w:val="28"/>
        </w:rPr>
        <w:t>. В 2011 г. для молекулярно-генетического исследования в лабораторию центра поступил материал от больных ЭВИ из 4-</w:t>
      </w:r>
      <w:r w:rsidR="002D713D">
        <w:rPr>
          <w:sz w:val="28"/>
          <w:szCs w:val="28"/>
        </w:rPr>
        <w:t xml:space="preserve">х </w:t>
      </w:r>
      <w:r w:rsidRPr="00793611">
        <w:rPr>
          <w:sz w:val="28"/>
          <w:szCs w:val="28"/>
        </w:rPr>
        <w:t>территорий, для обнаруженных в пробах ЭВ установлено 46 нуклеотидных последователь</w:t>
      </w:r>
      <w:r w:rsidR="00793611" w:rsidRPr="00793611">
        <w:rPr>
          <w:sz w:val="28"/>
          <w:szCs w:val="28"/>
        </w:rPr>
        <w:t>н</w:t>
      </w:r>
      <w:r w:rsidRPr="00793611">
        <w:rPr>
          <w:sz w:val="28"/>
          <w:szCs w:val="28"/>
        </w:rPr>
        <w:t>остей.</w:t>
      </w:r>
    </w:p>
    <w:p w:rsidR="00F64151" w:rsidRPr="00793611" w:rsidRDefault="00793611" w:rsidP="00766E57">
      <w:pPr>
        <w:pStyle w:val="a4"/>
        <w:spacing w:before="0" w:beforeAutospacing="0" w:after="0"/>
        <w:ind w:firstLine="709"/>
        <w:contextualSpacing/>
        <w:jc w:val="both"/>
        <w:textAlignment w:val="top"/>
        <w:rPr>
          <w:sz w:val="28"/>
          <w:szCs w:val="28"/>
        </w:rPr>
      </w:pPr>
      <w:r w:rsidRPr="00793611">
        <w:rPr>
          <w:sz w:val="28"/>
          <w:szCs w:val="28"/>
        </w:rPr>
        <w:t>В 2011 г. в</w:t>
      </w:r>
      <w:r w:rsidR="00F64151" w:rsidRPr="00793611">
        <w:rPr>
          <w:sz w:val="28"/>
          <w:szCs w:val="28"/>
        </w:rPr>
        <w:t xml:space="preserve"> Хабаровско</w:t>
      </w:r>
      <w:r w:rsidRPr="00793611">
        <w:rPr>
          <w:sz w:val="28"/>
          <w:szCs w:val="28"/>
        </w:rPr>
        <w:t>м Региональном центре</w:t>
      </w:r>
      <w:r w:rsidR="00F64151" w:rsidRPr="00793611">
        <w:rPr>
          <w:sz w:val="28"/>
          <w:szCs w:val="28"/>
        </w:rPr>
        <w:t xml:space="preserve"> в рамках проводимого исследования в одной из проб, поступивших из г. Южно-Сахалинск, был </w:t>
      </w:r>
      <w:r w:rsidR="00F64151" w:rsidRPr="00793611">
        <w:rPr>
          <w:sz w:val="28"/>
          <w:szCs w:val="28"/>
        </w:rPr>
        <w:lastRenderedPageBreak/>
        <w:t xml:space="preserve">выявлен </w:t>
      </w:r>
      <w:r w:rsidR="00C02E28">
        <w:rPr>
          <w:sz w:val="28"/>
          <w:szCs w:val="28"/>
        </w:rPr>
        <w:t>ЭВ</w:t>
      </w:r>
      <w:r w:rsidR="00F64151" w:rsidRPr="00793611">
        <w:rPr>
          <w:sz w:val="28"/>
          <w:szCs w:val="28"/>
        </w:rPr>
        <w:t xml:space="preserve">, </w:t>
      </w:r>
      <w:r w:rsidR="00C02E28">
        <w:rPr>
          <w:sz w:val="28"/>
          <w:szCs w:val="28"/>
        </w:rPr>
        <w:t xml:space="preserve">который </w:t>
      </w:r>
      <w:r w:rsidR="00F64151" w:rsidRPr="00793611">
        <w:rPr>
          <w:sz w:val="28"/>
          <w:szCs w:val="28"/>
        </w:rPr>
        <w:t>международн</w:t>
      </w:r>
      <w:r w:rsidR="00C02E28">
        <w:rPr>
          <w:sz w:val="28"/>
          <w:szCs w:val="28"/>
        </w:rPr>
        <w:t>ой</w:t>
      </w:r>
      <w:r w:rsidR="00F64151" w:rsidRPr="00793611">
        <w:rPr>
          <w:sz w:val="28"/>
          <w:szCs w:val="28"/>
        </w:rPr>
        <w:t xml:space="preserve"> групп</w:t>
      </w:r>
      <w:r w:rsidR="00C02E28">
        <w:rPr>
          <w:sz w:val="28"/>
          <w:szCs w:val="28"/>
        </w:rPr>
        <w:t>ой</w:t>
      </w:r>
      <w:r w:rsidR="00F64151" w:rsidRPr="00793611">
        <w:rPr>
          <w:sz w:val="28"/>
          <w:szCs w:val="28"/>
        </w:rPr>
        <w:t xml:space="preserve"> по изучению </w:t>
      </w:r>
      <w:proofErr w:type="spellStart"/>
      <w:r w:rsidR="00F64151" w:rsidRPr="00793611">
        <w:rPr>
          <w:sz w:val="28"/>
          <w:szCs w:val="28"/>
        </w:rPr>
        <w:t>энтеровирусов</w:t>
      </w:r>
      <w:proofErr w:type="spellEnd"/>
      <w:r w:rsidR="00F64151" w:rsidRPr="00793611">
        <w:rPr>
          <w:sz w:val="28"/>
          <w:szCs w:val="28"/>
        </w:rPr>
        <w:t xml:space="preserve"> </w:t>
      </w:r>
      <w:proofErr w:type="gramStart"/>
      <w:r w:rsidR="00F64151" w:rsidRPr="00793611">
        <w:rPr>
          <w:sz w:val="28"/>
          <w:szCs w:val="28"/>
        </w:rPr>
        <w:t>идентифицирова</w:t>
      </w:r>
      <w:r w:rsidR="00F72F2B">
        <w:rPr>
          <w:sz w:val="28"/>
          <w:szCs w:val="28"/>
        </w:rPr>
        <w:t xml:space="preserve">н </w:t>
      </w:r>
      <w:r w:rsidR="00F64151" w:rsidRPr="00793611">
        <w:rPr>
          <w:sz w:val="28"/>
          <w:szCs w:val="28"/>
        </w:rPr>
        <w:t xml:space="preserve">как новый серотип рода </w:t>
      </w:r>
      <w:r w:rsidR="00450859" w:rsidRPr="00793611">
        <w:rPr>
          <w:sz w:val="28"/>
          <w:szCs w:val="28"/>
          <w:lang w:val="en-US"/>
        </w:rPr>
        <w:t>Human</w:t>
      </w:r>
      <w:r w:rsidR="00450859" w:rsidRPr="00793611">
        <w:rPr>
          <w:sz w:val="28"/>
          <w:szCs w:val="28"/>
        </w:rPr>
        <w:t xml:space="preserve"> </w:t>
      </w:r>
      <w:proofErr w:type="spellStart"/>
      <w:r w:rsidR="00450859" w:rsidRPr="00793611">
        <w:rPr>
          <w:sz w:val="28"/>
          <w:szCs w:val="28"/>
          <w:lang w:val="en-US"/>
        </w:rPr>
        <w:t>Enterovirus</w:t>
      </w:r>
      <w:proofErr w:type="spellEnd"/>
      <w:r w:rsidR="00450859" w:rsidRPr="00793611">
        <w:rPr>
          <w:sz w:val="28"/>
          <w:szCs w:val="28"/>
        </w:rPr>
        <w:t xml:space="preserve"> </w:t>
      </w:r>
      <w:r w:rsidR="00450859" w:rsidRPr="00793611">
        <w:rPr>
          <w:sz w:val="28"/>
          <w:szCs w:val="28"/>
          <w:lang w:val="en-US"/>
        </w:rPr>
        <w:t>C</w:t>
      </w:r>
      <w:r w:rsidR="00F64151" w:rsidRPr="00793611">
        <w:rPr>
          <w:sz w:val="28"/>
          <w:szCs w:val="28"/>
        </w:rPr>
        <w:t xml:space="preserve"> и присво</w:t>
      </w:r>
      <w:r w:rsidR="00F72F2B">
        <w:rPr>
          <w:sz w:val="28"/>
          <w:szCs w:val="28"/>
        </w:rPr>
        <w:t>ен</w:t>
      </w:r>
      <w:proofErr w:type="gramEnd"/>
      <w:r w:rsidR="00F64151" w:rsidRPr="00793611">
        <w:rPr>
          <w:sz w:val="28"/>
          <w:szCs w:val="28"/>
        </w:rPr>
        <w:t xml:space="preserve"> регистрационный номер 116 (ЭВ 116). </w:t>
      </w:r>
    </w:p>
    <w:p w:rsidR="003D6C43" w:rsidRDefault="003D6C43" w:rsidP="003D6C43">
      <w:pPr>
        <w:ind w:firstLine="539"/>
        <w:jc w:val="both"/>
        <w:textAlignment w:val="top"/>
        <w:rPr>
          <w:bCs/>
          <w:iCs/>
          <w:sz w:val="28"/>
          <w:szCs w:val="28"/>
        </w:rPr>
      </w:pPr>
      <w:r w:rsidRPr="003D6C43">
        <w:rPr>
          <w:bCs/>
          <w:iCs/>
          <w:sz w:val="28"/>
          <w:szCs w:val="28"/>
        </w:rPr>
        <w:t xml:space="preserve">Неблагополучная глобальная эпидемиологическая ситуация по данной инфекции </w:t>
      </w:r>
      <w:r w:rsidR="00F31104">
        <w:rPr>
          <w:bCs/>
          <w:iCs/>
          <w:sz w:val="28"/>
          <w:szCs w:val="28"/>
        </w:rPr>
        <w:t xml:space="preserve">в ряде стран </w:t>
      </w:r>
      <w:r w:rsidRPr="003D6C43">
        <w:rPr>
          <w:bCs/>
          <w:iCs/>
          <w:sz w:val="28"/>
          <w:szCs w:val="28"/>
        </w:rPr>
        <w:t>создает угрозу</w:t>
      </w:r>
      <w:r w:rsidR="00F31104">
        <w:rPr>
          <w:bCs/>
          <w:iCs/>
          <w:sz w:val="28"/>
          <w:szCs w:val="28"/>
        </w:rPr>
        <w:t xml:space="preserve"> ее</w:t>
      </w:r>
      <w:r w:rsidRPr="003D6C43">
        <w:rPr>
          <w:bCs/>
          <w:iCs/>
          <w:sz w:val="28"/>
          <w:szCs w:val="28"/>
        </w:rPr>
        <w:t xml:space="preserve"> завоза</w:t>
      </w:r>
      <w:r w:rsidR="00F31104">
        <w:rPr>
          <w:bCs/>
          <w:iCs/>
          <w:sz w:val="28"/>
          <w:szCs w:val="28"/>
        </w:rPr>
        <w:t xml:space="preserve">, а также демонстрирует </w:t>
      </w:r>
      <w:r w:rsidR="00226E4F">
        <w:rPr>
          <w:bCs/>
          <w:iCs/>
          <w:sz w:val="28"/>
          <w:szCs w:val="28"/>
        </w:rPr>
        <w:t xml:space="preserve">возможные последствия </w:t>
      </w:r>
      <w:r w:rsidRPr="003D6C43">
        <w:rPr>
          <w:bCs/>
          <w:iCs/>
          <w:sz w:val="28"/>
          <w:szCs w:val="28"/>
        </w:rPr>
        <w:t xml:space="preserve"> </w:t>
      </w:r>
      <w:r w:rsidR="00226E4F">
        <w:rPr>
          <w:bCs/>
          <w:iCs/>
          <w:sz w:val="28"/>
          <w:szCs w:val="28"/>
        </w:rPr>
        <w:t>недостаточного внимания к данному заболеванию.</w:t>
      </w:r>
      <w:r w:rsidRPr="003D6C43">
        <w:rPr>
          <w:bCs/>
          <w:iCs/>
          <w:sz w:val="28"/>
          <w:szCs w:val="28"/>
        </w:rPr>
        <w:t xml:space="preserve">  Так, в </w:t>
      </w:r>
      <w:smartTag w:uri="urn:schemas-microsoft-com:office:smarttags" w:element="metricconverter">
        <w:smartTagPr>
          <w:attr w:name="ProductID" w:val="2011 г"/>
        </w:smartTagPr>
        <w:r w:rsidRPr="003D6C43">
          <w:rPr>
            <w:bCs/>
            <w:iCs/>
            <w:sz w:val="28"/>
            <w:szCs w:val="28"/>
          </w:rPr>
          <w:t>2011 г</w:t>
        </w:r>
      </w:smartTag>
      <w:r w:rsidRPr="003D6C43">
        <w:rPr>
          <w:bCs/>
          <w:iCs/>
          <w:sz w:val="28"/>
          <w:szCs w:val="28"/>
        </w:rPr>
        <w:t>. в К</w:t>
      </w:r>
      <w:r w:rsidR="00264EEE">
        <w:rPr>
          <w:bCs/>
          <w:iCs/>
          <w:sz w:val="28"/>
          <w:szCs w:val="28"/>
        </w:rPr>
        <w:t xml:space="preserve">итайской </w:t>
      </w:r>
      <w:r w:rsidRPr="003D6C43">
        <w:rPr>
          <w:bCs/>
          <w:iCs/>
          <w:sz w:val="28"/>
          <w:szCs w:val="28"/>
        </w:rPr>
        <w:t>Н</w:t>
      </w:r>
      <w:r w:rsidR="00264EEE">
        <w:rPr>
          <w:bCs/>
          <w:iCs/>
          <w:sz w:val="28"/>
          <w:szCs w:val="28"/>
        </w:rPr>
        <w:t xml:space="preserve">ародной </w:t>
      </w:r>
      <w:r w:rsidRPr="003D6C43">
        <w:rPr>
          <w:bCs/>
          <w:iCs/>
          <w:sz w:val="28"/>
          <w:szCs w:val="28"/>
        </w:rPr>
        <w:t>Р</w:t>
      </w:r>
      <w:r w:rsidR="00264EEE">
        <w:rPr>
          <w:bCs/>
          <w:iCs/>
          <w:sz w:val="28"/>
          <w:szCs w:val="28"/>
        </w:rPr>
        <w:t xml:space="preserve">еспублике (КНР) </w:t>
      </w:r>
      <w:r w:rsidRPr="003D6C43">
        <w:rPr>
          <w:bCs/>
          <w:iCs/>
          <w:sz w:val="28"/>
          <w:szCs w:val="28"/>
        </w:rPr>
        <w:t xml:space="preserve">зарегистрировано более 576 тыс. заболевших ЭВИ, доминирующим этиологическим агентом  явился </w:t>
      </w:r>
      <w:proofErr w:type="spellStart"/>
      <w:r w:rsidRPr="003D6C43">
        <w:rPr>
          <w:bCs/>
          <w:iCs/>
          <w:sz w:val="28"/>
          <w:szCs w:val="28"/>
        </w:rPr>
        <w:t>энтеровирус</w:t>
      </w:r>
      <w:proofErr w:type="spellEnd"/>
      <w:r w:rsidRPr="003D6C43">
        <w:rPr>
          <w:bCs/>
          <w:iCs/>
          <w:sz w:val="28"/>
          <w:szCs w:val="28"/>
        </w:rPr>
        <w:t xml:space="preserve"> 71 типа. </w:t>
      </w:r>
    </w:p>
    <w:p w:rsidR="003D6C43" w:rsidRPr="003D6C43" w:rsidRDefault="00F31104" w:rsidP="003D6C43">
      <w:pPr>
        <w:ind w:firstLine="539"/>
        <w:jc w:val="both"/>
        <w:textAlignment w:val="top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2012 г. остается неблагополучной ситуация по ЭВИ в некоторых провинциях </w:t>
      </w:r>
      <w:r w:rsidR="00264EEE">
        <w:rPr>
          <w:bCs/>
          <w:iCs/>
          <w:sz w:val="28"/>
          <w:szCs w:val="28"/>
        </w:rPr>
        <w:t>КНР</w:t>
      </w:r>
      <w:r>
        <w:rPr>
          <w:bCs/>
          <w:iCs/>
          <w:sz w:val="28"/>
          <w:szCs w:val="28"/>
        </w:rPr>
        <w:t xml:space="preserve">, </w:t>
      </w:r>
      <w:r w:rsidR="00226E4F">
        <w:rPr>
          <w:bCs/>
          <w:iCs/>
          <w:sz w:val="28"/>
          <w:szCs w:val="28"/>
        </w:rPr>
        <w:t xml:space="preserve">во </w:t>
      </w:r>
      <w:r>
        <w:rPr>
          <w:bCs/>
          <w:iCs/>
          <w:sz w:val="28"/>
          <w:szCs w:val="28"/>
        </w:rPr>
        <w:t xml:space="preserve">Вьетнаме. Всемирная организация здравоохранения сообщила о вспышке ЭВИ, связанной с ЭВ 71 среди детей в Камбоджи, при этом летальность составила 88%. В июле 2012 г. сообщалось о вспышке </w:t>
      </w:r>
      <w:r w:rsidR="00264EEE">
        <w:rPr>
          <w:bCs/>
          <w:iCs/>
          <w:sz w:val="28"/>
          <w:szCs w:val="28"/>
        </w:rPr>
        <w:t xml:space="preserve">энтеровирусной </w:t>
      </w:r>
      <w:r w:rsidR="00264EEE">
        <w:rPr>
          <w:sz w:val="28"/>
          <w:szCs w:val="28"/>
        </w:rPr>
        <w:t>экзантемы полости рта и конечностей</w:t>
      </w:r>
      <w:r w:rsidR="00264EEE" w:rsidRPr="00264EEE">
        <w:rPr>
          <w:bCs/>
          <w:iCs/>
          <w:sz w:val="28"/>
          <w:szCs w:val="28"/>
        </w:rPr>
        <w:t xml:space="preserve"> </w:t>
      </w:r>
      <w:r w:rsidR="00264EEE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  <w:lang w:val="en-US"/>
        </w:rPr>
        <w:t>HFMD</w:t>
      </w:r>
      <w:r w:rsidR="00264EEE"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>среди туристов</w:t>
      </w:r>
      <w:r w:rsidR="00226E4F">
        <w:rPr>
          <w:bCs/>
          <w:iCs/>
          <w:sz w:val="28"/>
          <w:szCs w:val="28"/>
        </w:rPr>
        <w:t>, в том числе из России,</w:t>
      </w:r>
      <w:r>
        <w:rPr>
          <w:bCs/>
          <w:iCs/>
          <w:sz w:val="28"/>
          <w:szCs w:val="28"/>
        </w:rPr>
        <w:t xml:space="preserve"> одного из курортов Турции.</w:t>
      </w:r>
    </w:p>
    <w:p w:rsidR="003A0A61" w:rsidRDefault="003A0A61" w:rsidP="003D6C43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актуальность </w:t>
      </w:r>
      <w:r w:rsidR="00F72F2B">
        <w:rPr>
          <w:sz w:val="28"/>
          <w:szCs w:val="28"/>
        </w:rPr>
        <w:t xml:space="preserve">дальнейшего совершенствования </w:t>
      </w:r>
      <w:r>
        <w:rPr>
          <w:sz w:val="28"/>
          <w:szCs w:val="28"/>
        </w:rPr>
        <w:t>эпидемиологического надзора за ЭВИ, в</w:t>
      </w:r>
      <w:r w:rsidR="00A712C1">
        <w:rPr>
          <w:sz w:val="28"/>
          <w:szCs w:val="28"/>
        </w:rPr>
        <w:t xml:space="preserve"> 2011 г. </w:t>
      </w:r>
      <w:r>
        <w:rPr>
          <w:sz w:val="28"/>
          <w:szCs w:val="28"/>
        </w:rPr>
        <w:t>принята программа «Эпидемиологический надзор и профилактика энтеровирусной (</w:t>
      </w:r>
      <w:proofErr w:type="spellStart"/>
      <w:r>
        <w:rPr>
          <w:sz w:val="28"/>
          <w:szCs w:val="28"/>
        </w:rPr>
        <w:t>неполио</w:t>
      </w:r>
      <w:proofErr w:type="spellEnd"/>
      <w:r>
        <w:rPr>
          <w:sz w:val="28"/>
          <w:szCs w:val="28"/>
        </w:rPr>
        <w:t xml:space="preserve">) инфекции на 2012-2014 гг.». Также были </w:t>
      </w:r>
      <w:r w:rsidR="00DE5146">
        <w:rPr>
          <w:sz w:val="28"/>
          <w:szCs w:val="28"/>
        </w:rPr>
        <w:t xml:space="preserve">утверждены санитарно-эпидемиологические правила </w:t>
      </w:r>
      <w:r w:rsidR="00DE5146" w:rsidRPr="00ED0D27">
        <w:rPr>
          <w:sz w:val="28"/>
          <w:szCs w:val="28"/>
        </w:rPr>
        <w:t>«Профилактика энтеровирусной (</w:t>
      </w:r>
      <w:proofErr w:type="spellStart"/>
      <w:r w:rsidR="00DE5146" w:rsidRPr="00ED0D27">
        <w:rPr>
          <w:sz w:val="28"/>
          <w:szCs w:val="28"/>
        </w:rPr>
        <w:t>неполио</w:t>
      </w:r>
      <w:proofErr w:type="spellEnd"/>
      <w:r w:rsidR="00DE5146" w:rsidRPr="00ED0D27">
        <w:rPr>
          <w:sz w:val="28"/>
          <w:szCs w:val="28"/>
        </w:rPr>
        <w:t>) инфекции»</w:t>
      </w:r>
      <w:r w:rsidR="00ED0D27" w:rsidRPr="00ED0D27">
        <w:rPr>
          <w:sz w:val="28"/>
          <w:szCs w:val="28"/>
        </w:rPr>
        <w:t xml:space="preserve">    </w:t>
      </w:r>
      <w:r w:rsidR="00DE5146">
        <w:rPr>
          <w:sz w:val="28"/>
          <w:szCs w:val="28"/>
        </w:rPr>
        <w:t xml:space="preserve">СП </w:t>
      </w:r>
      <w:r w:rsidR="00ED0D27" w:rsidRPr="00ED0D27">
        <w:rPr>
          <w:sz w:val="28"/>
          <w:szCs w:val="28"/>
        </w:rPr>
        <w:t>3.1.2950-11</w:t>
      </w:r>
      <w:r>
        <w:rPr>
          <w:sz w:val="28"/>
          <w:szCs w:val="28"/>
        </w:rPr>
        <w:t xml:space="preserve">, которые </w:t>
      </w:r>
      <w:r>
        <w:rPr>
          <w:color w:val="000000"/>
          <w:sz w:val="28"/>
          <w:szCs w:val="28"/>
        </w:rPr>
        <w:t xml:space="preserve">устанавливают основные требования к комплексу организационных, санитарно-противоэпидемических (профилактических) мероприятий, направленных на предупреждение </w:t>
      </w:r>
      <w:r>
        <w:rPr>
          <w:sz w:val="28"/>
          <w:szCs w:val="28"/>
        </w:rPr>
        <w:t>распространения</w:t>
      </w:r>
      <w:r w:rsidR="00F72F2B">
        <w:rPr>
          <w:sz w:val="28"/>
          <w:szCs w:val="28"/>
        </w:rPr>
        <w:t xml:space="preserve"> ЭВИ</w:t>
      </w:r>
      <w:r>
        <w:rPr>
          <w:sz w:val="28"/>
          <w:szCs w:val="28"/>
        </w:rPr>
        <w:t xml:space="preserve"> среди населения на территории Российской Федерации</w:t>
      </w:r>
      <w:r>
        <w:rPr>
          <w:color w:val="000000"/>
          <w:sz w:val="28"/>
          <w:szCs w:val="28"/>
        </w:rPr>
        <w:t>.</w:t>
      </w:r>
      <w:proofErr w:type="gramEnd"/>
    </w:p>
    <w:p w:rsidR="00A73451" w:rsidRPr="00ED0D27" w:rsidRDefault="00A73451" w:rsidP="00A712C1">
      <w:pPr>
        <w:pStyle w:val="a4"/>
        <w:ind w:firstLine="709"/>
        <w:contextualSpacing/>
        <w:jc w:val="both"/>
        <w:textAlignment w:val="top"/>
        <w:rPr>
          <w:sz w:val="28"/>
          <w:szCs w:val="28"/>
        </w:rPr>
      </w:pPr>
    </w:p>
    <w:p w:rsidR="00A73451" w:rsidRPr="00ED0D27" w:rsidRDefault="00A73451" w:rsidP="00A73451">
      <w:pPr>
        <w:ind w:left="-142"/>
        <w:jc w:val="both"/>
        <w:rPr>
          <w:sz w:val="28"/>
          <w:szCs w:val="28"/>
        </w:rPr>
      </w:pPr>
    </w:p>
    <w:sectPr w:rsidR="00A73451" w:rsidRPr="00ED0D27" w:rsidSect="00C1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D9"/>
    <w:rsid w:val="000078A7"/>
    <w:rsid w:val="00014F1E"/>
    <w:rsid w:val="00037C90"/>
    <w:rsid w:val="000713DF"/>
    <w:rsid w:val="000755E3"/>
    <w:rsid w:val="000B7BD9"/>
    <w:rsid w:val="000E60B5"/>
    <w:rsid w:val="0011350B"/>
    <w:rsid w:val="00114C1C"/>
    <w:rsid w:val="0012678F"/>
    <w:rsid w:val="0013400D"/>
    <w:rsid w:val="001847F7"/>
    <w:rsid w:val="001C576A"/>
    <w:rsid w:val="001D5B4A"/>
    <w:rsid w:val="002116F0"/>
    <w:rsid w:val="00226E4F"/>
    <w:rsid w:val="00234ADA"/>
    <w:rsid w:val="00242B1F"/>
    <w:rsid w:val="00264A1B"/>
    <w:rsid w:val="00264EEE"/>
    <w:rsid w:val="002C2F3B"/>
    <w:rsid w:val="002D713D"/>
    <w:rsid w:val="002E5C11"/>
    <w:rsid w:val="0032153F"/>
    <w:rsid w:val="00342AE1"/>
    <w:rsid w:val="0039303E"/>
    <w:rsid w:val="003A0A61"/>
    <w:rsid w:val="003A1766"/>
    <w:rsid w:val="003B101A"/>
    <w:rsid w:val="003C58D4"/>
    <w:rsid w:val="003D6C43"/>
    <w:rsid w:val="00402FB1"/>
    <w:rsid w:val="00405D38"/>
    <w:rsid w:val="00405D57"/>
    <w:rsid w:val="004262FC"/>
    <w:rsid w:val="00435FEA"/>
    <w:rsid w:val="00450859"/>
    <w:rsid w:val="00454A82"/>
    <w:rsid w:val="00455E5C"/>
    <w:rsid w:val="0048119B"/>
    <w:rsid w:val="004E2670"/>
    <w:rsid w:val="004F2D54"/>
    <w:rsid w:val="0051663C"/>
    <w:rsid w:val="00575711"/>
    <w:rsid w:val="00577BDC"/>
    <w:rsid w:val="005830BD"/>
    <w:rsid w:val="00611ED0"/>
    <w:rsid w:val="006758DC"/>
    <w:rsid w:val="00697B04"/>
    <w:rsid w:val="006D76CD"/>
    <w:rsid w:val="006E53A9"/>
    <w:rsid w:val="006F1475"/>
    <w:rsid w:val="00726A17"/>
    <w:rsid w:val="007632C1"/>
    <w:rsid w:val="00765D37"/>
    <w:rsid w:val="00766E57"/>
    <w:rsid w:val="00767F12"/>
    <w:rsid w:val="00774522"/>
    <w:rsid w:val="00793611"/>
    <w:rsid w:val="00807743"/>
    <w:rsid w:val="00834D2E"/>
    <w:rsid w:val="008436E1"/>
    <w:rsid w:val="008B4CC5"/>
    <w:rsid w:val="008E1C23"/>
    <w:rsid w:val="00900E5B"/>
    <w:rsid w:val="00906979"/>
    <w:rsid w:val="009377E2"/>
    <w:rsid w:val="00940A42"/>
    <w:rsid w:val="00980D21"/>
    <w:rsid w:val="0099177C"/>
    <w:rsid w:val="009E13A1"/>
    <w:rsid w:val="00A22E45"/>
    <w:rsid w:val="00A3103D"/>
    <w:rsid w:val="00A418C3"/>
    <w:rsid w:val="00A712C1"/>
    <w:rsid w:val="00A73451"/>
    <w:rsid w:val="00A8719D"/>
    <w:rsid w:val="00A87F49"/>
    <w:rsid w:val="00AB4EDB"/>
    <w:rsid w:val="00B00921"/>
    <w:rsid w:val="00B26EBA"/>
    <w:rsid w:val="00B34E4C"/>
    <w:rsid w:val="00B40487"/>
    <w:rsid w:val="00B4577F"/>
    <w:rsid w:val="00B95EFC"/>
    <w:rsid w:val="00BC22E0"/>
    <w:rsid w:val="00BC4CD5"/>
    <w:rsid w:val="00C02E28"/>
    <w:rsid w:val="00C1430B"/>
    <w:rsid w:val="00C27CD6"/>
    <w:rsid w:val="00C370DC"/>
    <w:rsid w:val="00C860ED"/>
    <w:rsid w:val="00CB24A2"/>
    <w:rsid w:val="00CB48D1"/>
    <w:rsid w:val="00CC26F1"/>
    <w:rsid w:val="00D04097"/>
    <w:rsid w:val="00D07AF3"/>
    <w:rsid w:val="00D37721"/>
    <w:rsid w:val="00D70127"/>
    <w:rsid w:val="00DE5146"/>
    <w:rsid w:val="00DF5361"/>
    <w:rsid w:val="00E02349"/>
    <w:rsid w:val="00E329D5"/>
    <w:rsid w:val="00E42DFB"/>
    <w:rsid w:val="00E96457"/>
    <w:rsid w:val="00ED0D27"/>
    <w:rsid w:val="00EE319C"/>
    <w:rsid w:val="00EF1A89"/>
    <w:rsid w:val="00F31104"/>
    <w:rsid w:val="00F64151"/>
    <w:rsid w:val="00F72F2B"/>
    <w:rsid w:val="00F87A82"/>
    <w:rsid w:val="00F91F8A"/>
    <w:rsid w:val="00F9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0D2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BD9"/>
    <w:rPr>
      <w:color w:val="0000FF"/>
      <w:u w:val="single"/>
    </w:rPr>
  </w:style>
  <w:style w:type="character" w:customStyle="1" w:styleId="bodytext">
    <w:name w:val="body text Знак"/>
    <w:basedOn w:val="a0"/>
    <w:link w:val="bodytext0"/>
    <w:uiPriority w:val="99"/>
    <w:locked/>
    <w:rsid w:val="00A73451"/>
    <w:rPr>
      <w:sz w:val="24"/>
      <w:lang w:eastAsia="ru-RU"/>
    </w:rPr>
  </w:style>
  <w:style w:type="paragraph" w:customStyle="1" w:styleId="bodytext0">
    <w:name w:val="body text"/>
    <w:link w:val="bodytext"/>
    <w:rsid w:val="00A73451"/>
    <w:pPr>
      <w:spacing w:after="0" w:line="240" w:lineRule="auto"/>
      <w:ind w:firstLine="709"/>
      <w:jc w:val="both"/>
    </w:pPr>
    <w:rPr>
      <w:sz w:val="24"/>
      <w:lang w:eastAsia="ru-RU"/>
    </w:r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unhideWhenUsed/>
    <w:rsid w:val="00A73451"/>
    <w:pPr>
      <w:spacing w:before="100" w:beforeAutospacing="1" w:after="240"/>
    </w:pPr>
  </w:style>
  <w:style w:type="paragraph" w:styleId="a5">
    <w:name w:val="Balloon Text"/>
    <w:basedOn w:val="a"/>
    <w:link w:val="a6"/>
    <w:uiPriority w:val="99"/>
    <w:semiHidden/>
    <w:unhideWhenUsed/>
    <w:rsid w:val="00A73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uiPriority w:val="99"/>
    <w:rsid w:val="00F64151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D0D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en@fcgsen.ru" TargetMode="External"/><Relationship Id="rId4" Type="http://schemas.openxmlformats.org/officeDocument/2006/relationships/hyperlink" Target="http://www.fcgs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CherepanovaEA</dc:creator>
  <cp:keywords/>
  <dc:description/>
  <cp:lastModifiedBy>MorozovaNS</cp:lastModifiedBy>
  <cp:revision>32</cp:revision>
  <cp:lastPrinted>2012-08-03T07:34:00Z</cp:lastPrinted>
  <dcterms:created xsi:type="dcterms:W3CDTF">2012-06-13T06:46:00Z</dcterms:created>
  <dcterms:modified xsi:type="dcterms:W3CDTF">2012-08-03T07:37:00Z</dcterms:modified>
</cp:coreProperties>
</file>