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E8" w:rsidRPr="00FA3D18" w:rsidRDefault="008852E8" w:rsidP="008852E8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317B95" w:rsidRDefault="00317B95" w:rsidP="00317B95">
      <w:pPr>
        <w:jc w:val="center"/>
        <w:outlineLvl w:val="0"/>
        <w:rPr>
          <w:b/>
          <w:iCs/>
          <w:sz w:val="26"/>
          <w:szCs w:val="26"/>
        </w:rPr>
      </w:pPr>
    </w:p>
    <w:p w:rsidR="00317B95" w:rsidRDefault="00317B95" w:rsidP="00317B95">
      <w:pPr>
        <w:jc w:val="center"/>
        <w:outlineLvl w:val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Учебный план</w:t>
      </w:r>
    </w:p>
    <w:p w:rsidR="00317B95" w:rsidRDefault="00317B95" w:rsidP="00317B95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szCs w:val="28"/>
        </w:rPr>
        <w:t>дополнительной профессиональной программы повышения квалификации</w:t>
      </w:r>
    </w:p>
    <w:p w:rsidR="00317B95" w:rsidRDefault="00317B95" w:rsidP="00317B95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безопасности издательской продукции различного функционального назначения»</w:t>
      </w:r>
    </w:p>
    <w:p w:rsidR="00317B95" w:rsidRDefault="00317B95" w:rsidP="00317B95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17B95" w:rsidRDefault="00317B95" w:rsidP="00317B95">
      <w:pPr>
        <w:shd w:val="clear" w:color="auto" w:fill="FFFFFF"/>
        <w:ind w:left="-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>: повышение квалификации, получение знаний и навыков для специалистов, участвующих или участие которых планируется в работах, по оценке безопасности издательской продукции.</w:t>
      </w:r>
    </w:p>
    <w:p w:rsidR="00317B95" w:rsidRDefault="00317B95" w:rsidP="00317B95">
      <w:pPr>
        <w:shd w:val="clear" w:color="auto" w:fill="FFFFFF"/>
        <w:ind w:left="-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Категория слушателей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специалисты с высшим образованием, осуществляющие деятельность в сфере оценки безопасности издательской продукции.</w:t>
      </w:r>
    </w:p>
    <w:p w:rsidR="00317B95" w:rsidRDefault="00317B95" w:rsidP="00317B95">
      <w:pPr>
        <w:widowControl w:val="0"/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16 академических часов с отрывом от работы.</w:t>
      </w:r>
    </w:p>
    <w:p w:rsidR="00317B95" w:rsidRDefault="00317B95" w:rsidP="00317B95">
      <w:pPr>
        <w:widowControl w:val="0"/>
        <w:autoSpaceDE w:val="0"/>
        <w:autoSpaceDN w:val="0"/>
        <w:adjustRightInd w:val="0"/>
        <w:ind w:left="-709"/>
        <w:jc w:val="both"/>
      </w:pPr>
    </w:p>
    <w:tbl>
      <w:tblPr>
        <w:tblW w:w="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850"/>
        <w:gridCol w:w="992"/>
        <w:gridCol w:w="1276"/>
        <w:gridCol w:w="1418"/>
        <w:gridCol w:w="1275"/>
      </w:tblGrid>
      <w:tr w:rsidR="00317B95" w:rsidTr="00317B95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3"/>
              <w:jc w:val="center"/>
            </w:pPr>
            <w:r>
              <w:t>№</w:t>
            </w:r>
          </w:p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3"/>
              <w:jc w:val="center"/>
            </w:pPr>
            <w:r>
              <w:t>п/п</w:t>
            </w:r>
          </w:p>
          <w:p w:rsidR="00317B95" w:rsidRDefault="0031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часов при обучении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Форма</w:t>
            </w:r>
          </w:p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02" w:hanging="1802"/>
              <w:jc w:val="center"/>
            </w:pPr>
            <w:r>
              <w:t>контроля</w:t>
            </w:r>
          </w:p>
        </w:tc>
      </w:tr>
      <w:tr w:rsidR="00317B95" w:rsidTr="00317B95">
        <w:trPr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B95" w:rsidRDefault="00317B95">
            <w:pPr>
              <w:suppressAutoHyphens w:val="0"/>
              <w:spacing w:line="276" w:lineRule="auto"/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B95" w:rsidRDefault="00317B95">
            <w:pPr>
              <w:suppressAutoHyphens w:val="0"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17B95" w:rsidTr="00317B9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35" w:hanging="1935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35" w:hanging="193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17B95" w:rsidTr="00317B9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 w:rsidP="00317B9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Санитарные правила и нормативы СанПиН 2.4.7.1166-02 «Гигиенические требования к изданиям учебным для общего и начально</w:t>
            </w:r>
            <w:bookmarkStart w:id="0" w:name="_GoBack"/>
            <w:bookmarkEnd w:id="0"/>
            <w:r>
              <w:rPr>
                <w:lang w:eastAsia="en-US"/>
              </w:rPr>
              <w:t>го профессионального образования»; санитарные правила и нормативы СанПиН 1.2.1253-03 «Гигиенические требования к изданиям книжным для взрослых».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17B95" w:rsidTr="00317B9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 w:rsidP="00317B9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>
            <w:pPr>
              <w:spacing w:line="276" w:lineRule="auto"/>
              <w:jc w:val="both"/>
            </w:pPr>
            <w:r>
              <w:t>Технический регламент Таможенного союза ТР ТС 007/2011 «О безопасности продукции, предназначенной для детей и подростков»</w:t>
            </w:r>
          </w:p>
          <w:p w:rsidR="00317B95" w:rsidRDefault="00317B95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17B95" w:rsidTr="00317B9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 w:rsidP="00317B9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spacing w:line="276" w:lineRule="auto"/>
              <w:jc w:val="both"/>
            </w:pPr>
            <w:r>
              <w:t>Практические занятия по оценке безопасности издательской продукции: овладение методом измерений параметров шрифтового оформления текстов; измерение конкретных изданий (учебники, детские издания, журнальные издания); оформление протоколов.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17B95" w:rsidTr="00317B9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 w:rsidP="00317B9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line="276" w:lineRule="auto"/>
              <w:ind w:right="-57"/>
            </w:pPr>
            <w: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317B95" w:rsidTr="00317B9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 w:rsidP="00317B9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7B95" w:rsidRDefault="00317B9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line="276" w:lineRule="auto"/>
              <w:ind w:right="-57"/>
            </w:pPr>
            <w: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B95" w:rsidRDefault="0031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317B95" w:rsidRDefault="00317B95" w:rsidP="00317B95">
      <w:pPr>
        <w:ind w:left="-426"/>
        <w:jc w:val="center"/>
        <w:outlineLvl w:val="0"/>
        <w:rPr>
          <w:b/>
          <w:iCs/>
          <w:sz w:val="26"/>
          <w:szCs w:val="26"/>
        </w:rPr>
      </w:pPr>
    </w:p>
    <w:p w:rsidR="005F0136" w:rsidRDefault="005F0136" w:rsidP="005F0136">
      <w:pPr>
        <w:jc w:val="center"/>
        <w:outlineLvl w:val="0"/>
        <w:rPr>
          <w:b/>
          <w:iCs/>
          <w:sz w:val="26"/>
          <w:szCs w:val="26"/>
        </w:rPr>
      </w:pPr>
    </w:p>
    <w:sectPr w:rsidR="005F0136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4A3"/>
    <w:multiLevelType w:val="hybridMultilevel"/>
    <w:tmpl w:val="0E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57C5"/>
    <w:multiLevelType w:val="hybridMultilevel"/>
    <w:tmpl w:val="DDB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E8"/>
    <w:rsid w:val="00311629"/>
    <w:rsid w:val="00317B95"/>
    <w:rsid w:val="00435CBA"/>
    <w:rsid w:val="005C25B7"/>
    <w:rsid w:val="005F0136"/>
    <w:rsid w:val="00612901"/>
    <w:rsid w:val="008852E8"/>
    <w:rsid w:val="008A660D"/>
    <w:rsid w:val="00A201E9"/>
    <w:rsid w:val="00AF46FC"/>
    <w:rsid w:val="00C0043B"/>
    <w:rsid w:val="00C4090A"/>
    <w:rsid w:val="00D515F7"/>
    <w:rsid w:val="00D86444"/>
    <w:rsid w:val="00E554E9"/>
    <w:rsid w:val="00E6560C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57AC-8D7D-40BD-8A83-949D905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9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1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5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17B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11</cp:revision>
  <dcterms:created xsi:type="dcterms:W3CDTF">2017-03-02T11:31:00Z</dcterms:created>
  <dcterms:modified xsi:type="dcterms:W3CDTF">2017-08-31T11:11:00Z</dcterms:modified>
</cp:coreProperties>
</file>