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183C09" w:rsidRDefault="00183C09" w:rsidP="003C7F5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Cs/>
          <w:sz w:val="28"/>
          <w:szCs w:val="24"/>
        </w:rPr>
      </w:pPr>
    </w:p>
    <w:p w:rsidR="003C7F54" w:rsidRPr="003C7F54" w:rsidRDefault="003C7F54" w:rsidP="003C7F5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Cs/>
          <w:sz w:val="28"/>
          <w:szCs w:val="24"/>
        </w:rPr>
      </w:pPr>
      <w:r w:rsidRPr="003C7F54">
        <w:rPr>
          <w:rFonts w:ascii="Times New Roman" w:hAnsi="Times New Roman" w:cs="Times New Roman"/>
          <w:b/>
          <w:iCs/>
          <w:sz w:val="28"/>
          <w:szCs w:val="24"/>
        </w:rPr>
        <w:t>Учебный план</w:t>
      </w:r>
    </w:p>
    <w:p w:rsidR="001D11EE" w:rsidRDefault="001D11EE" w:rsidP="001D11E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Cs/>
          <w:spacing w:val="-8"/>
          <w:sz w:val="28"/>
          <w:szCs w:val="24"/>
        </w:rPr>
      </w:pPr>
      <w:r w:rsidRPr="001D11EE">
        <w:rPr>
          <w:rFonts w:ascii="Times New Roman" w:hAnsi="Times New Roman" w:cs="Times New Roman"/>
          <w:bCs/>
          <w:spacing w:val="-8"/>
          <w:sz w:val="28"/>
          <w:szCs w:val="24"/>
        </w:rPr>
        <w:t>«Организационные основы вакцинопрофилактики»</w:t>
      </w:r>
    </w:p>
    <w:p w:rsidR="001D11EE" w:rsidRDefault="007866AF" w:rsidP="001D11EE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E6C">
        <w:rPr>
          <w:rFonts w:ascii="Times New Roman" w:hAnsi="Times New Roman"/>
          <w:sz w:val="24"/>
          <w:szCs w:val="28"/>
        </w:rPr>
        <w:t>наименование</w:t>
      </w: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11EE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дополнительной профессиональной программы повышения квалификации </w:t>
      </w:r>
    </w:p>
    <w:p w:rsidR="003C7F54" w:rsidRPr="003C7F54" w:rsidRDefault="003C7F54" w:rsidP="003C7F54">
      <w:pPr>
        <w:pStyle w:val="ConsPlusNonformat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C7F54">
        <w:rPr>
          <w:rFonts w:ascii="Times New Roman" w:hAnsi="Times New Roman" w:cs="Times New Roman"/>
          <w:b/>
          <w:sz w:val="26"/>
          <w:szCs w:val="26"/>
        </w:rPr>
        <w:t>Цель</w:t>
      </w:r>
      <w:r w:rsidRPr="003C7F54">
        <w:rPr>
          <w:rFonts w:ascii="Times New Roman" w:hAnsi="Times New Roman" w:cs="Times New Roman"/>
          <w:sz w:val="26"/>
          <w:szCs w:val="26"/>
        </w:rPr>
        <w:t>: повышение квалификации специалистов по вопросам организации и проведения вакцинопрофилактики</w:t>
      </w:r>
    </w:p>
    <w:p w:rsidR="003C7F54" w:rsidRPr="003C7F54" w:rsidRDefault="003C7F54" w:rsidP="003C7F54">
      <w:pPr>
        <w:pStyle w:val="ConsPlusNonformat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C7F54">
        <w:rPr>
          <w:rFonts w:ascii="Times New Roman" w:hAnsi="Times New Roman" w:cs="Times New Roman"/>
          <w:b/>
          <w:sz w:val="26"/>
          <w:szCs w:val="26"/>
        </w:rPr>
        <w:t>Категория слушателей</w:t>
      </w:r>
      <w:r w:rsidRPr="003C7F54">
        <w:rPr>
          <w:rFonts w:ascii="Times New Roman" w:hAnsi="Times New Roman" w:cs="Times New Roman"/>
          <w:sz w:val="26"/>
          <w:szCs w:val="26"/>
        </w:rPr>
        <w:t>: специалисты с высши</w:t>
      </w:r>
      <w:bookmarkStart w:id="0" w:name="_GoBack"/>
      <w:bookmarkEnd w:id="0"/>
      <w:r w:rsidRPr="003C7F54">
        <w:rPr>
          <w:rFonts w:ascii="Times New Roman" w:hAnsi="Times New Roman" w:cs="Times New Roman"/>
          <w:sz w:val="26"/>
          <w:szCs w:val="26"/>
        </w:rPr>
        <w:t>м и средним медицинском образовании органов здравоохранения, органов и учреждений Роспотребнадзора, медицинских организаций, занимающихся вопросами вакцинопрофилактики</w:t>
      </w:r>
    </w:p>
    <w:p w:rsidR="003C7F54" w:rsidRPr="003C7F54" w:rsidRDefault="003C7F54" w:rsidP="003C7F54">
      <w:pPr>
        <w:pStyle w:val="ConsPlusNonformat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3C7F54">
        <w:rPr>
          <w:rFonts w:ascii="Times New Roman" w:hAnsi="Times New Roman" w:cs="Times New Roman"/>
          <w:b/>
          <w:sz w:val="26"/>
          <w:szCs w:val="26"/>
        </w:rPr>
        <w:t>Срок обучения</w:t>
      </w:r>
      <w:r w:rsidRPr="003C7F54">
        <w:rPr>
          <w:rFonts w:ascii="Times New Roman" w:hAnsi="Times New Roman" w:cs="Times New Roman"/>
          <w:sz w:val="26"/>
          <w:szCs w:val="26"/>
        </w:rPr>
        <w:t>: 36 академических часов (с отрывом от работы)</w:t>
      </w:r>
    </w:p>
    <w:p w:rsidR="003C7F54" w:rsidRPr="003C7F54" w:rsidRDefault="003C7F54" w:rsidP="003C7F54">
      <w:pPr>
        <w:pStyle w:val="ConsPlusNonformat"/>
        <w:ind w:left="-850" w:hanging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2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46"/>
        <w:gridCol w:w="850"/>
        <w:gridCol w:w="851"/>
        <w:gridCol w:w="944"/>
        <w:gridCol w:w="1134"/>
        <w:gridCol w:w="1134"/>
      </w:tblGrid>
      <w:tr w:rsidR="003C7F54" w:rsidRPr="003C7F54" w:rsidTr="003C7F54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Cs w:val="24"/>
              </w:rPr>
            </w:pPr>
            <w:r w:rsidRPr="003C7F54">
              <w:rPr>
                <w:rFonts w:ascii="Times New Roman" w:hAnsi="Times New Roman" w:cs="Times New Roman"/>
                <w:szCs w:val="24"/>
              </w:rPr>
              <w:t>№</w:t>
            </w:r>
          </w:p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Cs w:val="24"/>
              </w:rPr>
            </w:pPr>
            <w:r w:rsidRPr="003C7F54">
              <w:rPr>
                <w:rFonts w:ascii="Times New Roman" w:hAnsi="Times New Roman" w:cs="Times New Roman"/>
                <w:szCs w:val="24"/>
              </w:rPr>
              <w:t>п/п</w:t>
            </w:r>
          </w:p>
          <w:p w:rsidR="003C7F54" w:rsidRPr="003C7F54" w:rsidRDefault="003C7F54" w:rsidP="003C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7F54">
              <w:rPr>
                <w:rFonts w:ascii="Times New Roman" w:hAnsi="Times New Roman" w:cs="Times New Roman"/>
                <w:szCs w:val="24"/>
              </w:rPr>
              <w:t>Наименование темы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7F54">
              <w:rPr>
                <w:rFonts w:ascii="Times New Roman" w:hAnsi="Times New Roman" w:cs="Times New Roman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7F54">
              <w:rPr>
                <w:rFonts w:ascii="Times New Roman" w:hAnsi="Times New Roman" w:cs="Times New Roman"/>
                <w:szCs w:val="24"/>
              </w:rPr>
              <w:t>Форма</w:t>
            </w:r>
          </w:p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both"/>
              <w:rPr>
                <w:rFonts w:ascii="Times New Roman" w:hAnsi="Times New Roman" w:cs="Times New Roman"/>
                <w:szCs w:val="24"/>
              </w:rPr>
            </w:pPr>
            <w:r w:rsidRPr="003C7F54">
              <w:rPr>
                <w:rFonts w:ascii="Times New Roman" w:hAnsi="Times New Roman" w:cs="Times New Roman"/>
                <w:szCs w:val="24"/>
              </w:rPr>
              <w:t>контроля</w:t>
            </w:r>
          </w:p>
        </w:tc>
      </w:tr>
      <w:tr w:rsidR="003C7F54" w:rsidRPr="003C7F54" w:rsidTr="003C7F54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54" w:rsidRPr="003C7F54" w:rsidRDefault="003C7F54" w:rsidP="003C7F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54" w:rsidRPr="003C7F54" w:rsidRDefault="003C7F54" w:rsidP="003C7F5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7F54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7F54">
              <w:rPr>
                <w:rFonts w:ascii="Times New Roman" w:hAnsi="Times New Roman" w:cs="Times New Roman"/>
                <w:szCs w:val="24"/>
              </w:rPr>
              <w:t>лекции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7F54">
              <w:rPr>
                <w:rFonts w:ascii="Times New Roman" w:hAnsi="Times New Roman" w:cs="Times New Roman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7F54">
              <w:rPr>
                <w:rFonts w:ascii="Times New Roman" w:hAnsi="Times New Roman" w:cs="Times New Roman"/>
                <w:szCs w:val="24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Входной контроль </w:t>
            </w: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определения уровня подготовки слушателей.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</w:p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7F54" w:rsidRPr="003C7F54" w:rsidTr="003C7F54">
        <w:trPr>
          <w:trHeight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Эпидемиологическая ситуация по заболеваемости инфекциями, управляемыми средствами специфической профилактики, в Российской Федерации.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Стратегия и тактика вакцинопрофилактики полиомиелита в постсертификационный период.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Правовые основы и нормативно-методическое обеспечение вакцинопрофилактики. Федеральное статистическое наблюдение в области вакцинопрофилактики.</w:t>
            </w:r>
          </w:p>
          <w:p w:rsidR="003C7F54" w:rsidRPr="003C7F54" w:rsidRDefault="003C7F54" w:rsidP="003C7F54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Национальный календарь профилактических прививок.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 кори и краснухи на современном этапе. Программа ликвидации кори в Российской Федерации.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Роль врача-педиатра в подготовке детей к прививкам. Вакцинация детей групп риска и детей с нарушениями календаря прививок.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проблемы туберкулеза и совершенствование его вакцинопрофилактики.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 xml:space="preserve">«Холодовая цепь»: структура, уровни организации, планирование, оборудование, расчет объемов оборудования, организация и </w:t>
            </w:r>
            <w:r w:rsidRPr="003C7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контроля. Организация надзора за работой «холодовой цепи».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Основные аспекты безопасной практики вакцинопрофилактики.</w:t>
            </w:r>
          </w:p>
          <w:p w:rsidR="003C7F54" w:rsidRPr="003C7F54" w:rsidRDefault="003C7F54" w:rsidP="003C7F54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Поствакцинальные реакции и осложнения.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 природно-очаговых инфекций. Вакцинация путешественников (часть 1).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 кишечных инфекций. Вакцинация путешественников (часть 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 гриппа, пневмококковой, менингококковой и других актуальных воздушно-капельных инфекций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иммунопрофилактики.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организации вакцинопрофилактики в медицинских организациях государственной, муниципальной и частной систем здравоохранения. Порядок планирования, регистрации и учета профилактических прививок.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Организация дезинфекционных мероприятий при проведении иммунизации.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bCs/>
                <w:sz w:val="24"/>
                <w:szCs w:val="24"/>
              </w:rPr>
              <w:t>Антипрививочное движение. Работа с населением по пропаганде вакцинации.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pStyle w:val="a9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Экзамен.  Заполнение анкет, по оценке обучения по </w:t>
            </w:r>
            <w:r w:rsidRPr="003C7F5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дополнительной профессиональной программе повышения квалификации</w:t>
            </w: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7F54" w:rsidRPr="003C7F54" w:rsidRDefault="003C7F54" w:rsidP="003C7F54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Закрытие обучения.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7F54">
              <w:rPr>
                <w:rFonts w:ascii="Times New Roman" w:hAnsi="Times New Roman" w:cs="Times New Roman"/>
                <w:szCs w:val="24"/>
              </w:rPr>
              <w:t>Тестовый экзаменационный контроль</w:t>
            </w:r>
          </w:p>
        </w:tc>
      </w:tr>
      <w:tr w:rsidR="003C7F54" w:rsidRPr="003C7F54" w:rsidTr="003C7F5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F54" w:rsidRPr="003C7F54" w:rsidRDefault="003C7F54" w:rsidP="003C7F54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F54" w:rsidRPr="003C7F54" w:rsidRDefault="003C7F54" w:rsidP="003C7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F54" w:rsidRPr="003C7F54" w:rsidRDefault="003C7F54" w:rsidP="003C7F54">
      <w:pPr>
        <w:pStyle w:val="ConsPlusNormal"/>
        <w:ind w:hanging="284"/>
        <w:rPr>
          <w:rFonts w:ascii="Times New Roman" w:hAnsi="Times New Roman" w:cs="Times New Roman"/>
          <w:sz w:val="24"/>
          <w:szCs w:val="24"/>
        </w:rPr>
      </w:pPr>
    </w:p>
    <w:sectPr w:rsidR="003C7F54" w:rsidRPr="003C7F54" w:rsidSect="00457ED3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3A" w:rsidRDefault="00F9333A" w:rsidP="005B402B">
      <w:pPr>
        <w:spacing w:after="0" w:line="240" w:lineRule="auto"/>
      </w:pPr>
      <w:r>
        <w:separator/>
      </w:r>
    </w:p>
  </w:endnote>
  <w:endnote w:type="continuationSeparator" w:id="0">
    <w:p w:rsidR="00F9333A" w:rsidRDefault="00F9333A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3A" w:rsidRDefault="00F9333A" w:rsidP="005B402B">
      <w:pPr>
        <w:spacing w:after="0" w:line="240" w:lineRule="auto"/>
      </w:pPr>
      <w:r>
        <w:separator/>
      </w:r>
    </w:p>
  </w:footnote>
  <w:footnote w:type="continuationSeparator" w:id="0">
    <w:p w:rsidR="00F9333A" w:rsidRDefault="00F9333A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1134A3"/>
    <w:multiLevelType w:val="hybridMultilevel"/>
    <w:tmpl w:val="0E2C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D041E"/>
    <w:rsid w:val="000D43A2"/>
    <w:rsid w:val="000E6678"/>
    <w:rsid w:val="000F39CD"/>
    <w:rsid w:val="00106FD0"/>
    <w:rsid w:val="001262A1"/>
    <w:rsid w:val="00140759"/>
    <w:rsid w:val="00167994"/>
    <w:rsid w:val="00183C09"/>
    <w:rsid w:val="00193467"/>
    <w:rsid w:val="001A2EC9"/>
    <w:rsid w:val="001D11EE"/>
    <w:rsid w:val="001E4042"/>
    <w:rsid w:val="001F1022"/>
    <w:rsid w:val="001F4007"/>
    <w:rsid w:val="00201AE9"/>
    <w:rsid w:val="00203C0E"/>
    <w:rsid w:val="00204098"/>
    <w:rsid w:val="00206C35"/>
    <w:rsid w:val="002129A0"/>
    <w:rsid w:val="002162BF"/>
    <w:rsid w:val="0023093A"/>
    <w:rsid w:val="00233141"/>
    <w:rsid w:val="00241325"/>
    <w:rsid w:val="0024462A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42693"/>
    <w:rsid w:val="00356A53"/>
    <w:rsid w:val="003767BE"/>
    <w:rsid w:val="00391BFB"/>
    <w:rsid w:val="003C7F54"/>
    <w:rsid w:val="003E5F19"/>
    <w:rsid w:val="003F6A32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500DA6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866AF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753C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40373"/>
    <w:rsid w:val="00B4441B"/>
    <w:rsid w:val="00B50F1C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6088F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92EB6"/>
    <w:rsid w:val="00E934E4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71930"/>
    <w:rsid w:val="00F71A50"/>
    <w:rsid w:val="00F73CC4"/>
    <w:rsid w:val="00F9333A"/>
    <w:rsid w:val="00F9706F"/>
    <w:rsid w:val="00FA3D18"/>
    <w:rsid w:val="00FC41EF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C0B73AA3-C5C2-45CB-BB79-A712A0B9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99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C7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C7F54"/>
    <w:rPr>
      <w:rFonts w:ascii="Arial" w:eastAsia="Times New Roman" w:hAnsi="Arial" w:cs="Arial"/>
      <w:sz w:val="20"/>
      <w:szCs w:val="20"/>
    </w:rPr>
  </w:style>
  <w:style w:type="character" w:customStyle="1" w:styleId="depname">
    <w:name w:val="dep_name"/>
    <w:basedOn w:val="a0"/>
    <w:rsid w:val="003C7F54"/>
  </w:style>
  <w:style w:type="character" w:customStyle="1" w:styleId="position">
    <w:name w:val="position"/>
    <w:basedOn w:val="a0"/>
    <w:rsid w:val="003C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7E98-BD4F-4578-A2B4-EDB681F1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5</cp:revision>
  <cp:lastPrinted>2018-03-15T11:35:00Z</cp:lastPrinted>
  <dcterms:created xsi:type="dcterms:W3CDTF">2018-03-15T11:35:00Z</dcterms:created>
  <dcterms:modified xsi:type="dcterms:W3CDTF">2018-03-16T07:28:00Z</dcterms:modified>
</cp:coreProperties>
</file>